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81" w:rsidRDefault="005C0A81" w:rsidP="005C0A81">
      <w:pPr>
        <w:autoSpaceDE w:val="0"/>
        <w:autoSpaceDN w:val="0"/>
        <w:adjustRightInd w:val="0"/>
        <w:spacing w:after="120"/>
        <w:jc w:val="center"/>
        <w:rPr>
          <w:b/>
          <w:bCs/>
          <w:caps/>
        </w:rPr>
      </w:pPr>
      <w:r w:rsidRPr="001B282E">
        <w:rPr>
          <w:b/>
          <w:bCs/>
          <w:caps/>
        </w:rPr>
        <w:t>kérelem</w:t>
      </w:r>
    </w:p>
    <w:p w:rsidR="005C0A81" w:rsidRPr="00E72EA1" w:rsidRDefault="005C0A81" w:rsidP="005C0A81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proofErr w:type="gramStart"/>
      <w:r>
        <w:rPr>
          <w:b/>
          <w:bCs/>
        </w:rPr>
        <w:t>talajvízkút</w:t>
      </w:r>
      <w:proofErr w:type="gramEnd"/>
      <w:r>
        <w:rPr>
          <w:b/>
          <w:bCs/>
        </w:rPr>
        <w:t xml:space="preserve"> létesítési engedélyezéséhez</w:t>
      </w:r>
    </w:p>
    <w:p w:rsidR="005C0A81" w:rsidRDefault="005C0A81" w:rsidP="005C0A81">
      <w:pPr>
        <w:jc w:val="both"/>
      </w:pPr>
      <w:proofErr w:type="gramStart"/>
      <w:r>
        <w:t>Alulírott …</w:t>
      </w:r>
      <w:proofErr w:type="gramEnd"/>
      <w:r>
        <w:t xml:space="preserve">…………………………………………………(kérelmező neve, állandó lakhelye) alatti ingatlan tulajdonosa azzal a kéréssel fordulok Tisztelt Címhez, hogy </w:t>
      </w:r>
      <w:r w:rsidR="0075039C">
        <w:t>..</w:t>
      </w:r>
      <w:r>
        <w:t>…………</w:t>
      </w:r>
      <w:r w:rsidR="0075039C">
        <w:t xml:space="preserve">………. </w:t>
      </w:r>
      <w:proofErr w:type="gramStart"/>
      <w:r w:rsidR="0075039C">
        <w:t>település</w:t>
      </w:r>
      <w:proofErr w:type="gramEnd"/>
      <w:r>
        <w:t xml:space="preserve">…………………………… út/utca/tér* ………….…….. számú (……………helyrajzi számú) ingatlanon a vízgazdálkodási hatósági jogkör gyakorlásáról szóló 72/1996. (V.22.) Korm. rendelet 24. §. (1) a) pontja alapján </w:t>
      </w:r>
    </w:p>
    <w:p w:rsidR="005C0A81" w:rsidRDefault="005C0A81" w:rsidP="005C0A81">
      <w:pPr>
        <w:jc w:val="both"/>
      </w:pPr>
      <w:proofErr w:type="gramStart"/>
      <w:r w:rsidRPr="00A96076">
        <w:rPr>
          <w:bCs/>
          <w:i/>
        </w:rPr>
        <w:t>az</w:t>
      </w:r>
      <w:proofErr w:type="gramEnd"/>
      <w:r w:rsidRPr="00A96076">
        <w:rPr>
          <w:bCs/>
          <w:i/>
        </w:rPr>
        <w:t xml:space="preserve"> általános közigazgatási rendtartásról</w:t>
      </w:r>
      <w:r w:rsidRPr="00725637">
        <w:rPr>
          <w:bCs/>
        </w:rPr>
        <w:t xml:space="preserve"> szóló 2016. évi CL. törvény 35. § (1)</w:t>
      </w:r>
      <w:r>
        <w:rPr>
          <w:bCs/>
        </w:rPr>
        <w:t xml:space="preserve"> </w:t>
      </w:r>
      <w:r w:rsidRPr="00725637">
        <w:t>bekezdése alapján a hatósági eljárást</w:t>
      </w:r>
      <w:r>
        <w:t xml:space="preserve"> megindítani</w:t>
      </w:r>
    </w:p>
    <w:p w:rsidR="005C0A81" w:rsidRDefault="005C0A81" w:rsidP="005C0A81">
      <w:pPr>
        <w:numPr>
          <w:ilvl w:val="0"/>
          <w:numId w:val="6"/>
        </w:numPr>
        <w:spacing w:after="0" w:line="240" w:lineRule="auto"/>
        <w:jc w:val="both"/>
      </w:pPr>
      <w:r>
        <w:t xml:space="preserve">olyan </w:t>
      </w:r>
      <w:r w:rsidRPr="005A766F">
        <w:rPr>
          <w:b/>
          <w:u w:val="single"/>
        </w:rPr>
        <w:t xml:space="preserve">kút </w:t>
      </w:r>
      <w:proofErr w:type="gramStart"/>
      <w:r w:rsidRPr="005A766F">
        <w:rPr>
          <w:b/>
          <w:u w:val="single"/>
        </w:rPr>
        <w:t>létesítéséhez</w:t>
      </w:r>
      <w:proofErr w:type="gramEnd"/>
      <w:r>
        <w:t xml:space="preserve"> amely a következő feltételeket </w:t>
      </w:r>
      <w:r w:rsidRPr="007E01ED">
        <w:rPr>
          <w:b/>
          <w:u w:val="single"/>
        </w:rPr>
        <w:t>együttesen teljesíti</w:t>
      </w:r>
      <w:r>
        <w:t>:</w:t>
      </w:r>
    </w:p>
    <w:p w:rsidR="005C0A81" w:rsidRDefault="005C0A81" w:rsidP="005C0A81">
      <w:pPr>
        <w:numPr>
          <w:ilvl w:val="1"/>
          <w:numId w:val="6"/>
        </w:numPr>
        <w:spacing w:after="0" w:line="240" w:lineRule="auto"/>
        <w:jc w:val="both"/>
      </w:pPr>
      <w:r>
        <w:t xml:space="preserve">a vízbázisok, a távlati vízbázisok, valamint az ivóvízellátást szolgáló </w:t>
      </w:r>
      <w:proofErr w:type="spellStart"/>
      <w:r>
        <w:t>vízilétesítmények</w:t>
      </w:r>
      <w:proofErr w:type="spellEnd"/>
      <w:r>
        <w:t xml:space="preserve"> védelméről szóló kormányrendelet szerint kijelölt, kijelölés alatt álló, illetve előzetesen lehatárolt belső, külső és hidrogeológiai védőidom, védőterület, valamint karszt- vagy </w:t>
      </w:r>
      <w:proofErr w:type="spellStart"/>
      <w:r w:rsidRPr="007E01ED">
        <w:rPr>
          <w:b/>
          <w:u w:val="single"/>
        </w:rPr>
        <w:t>rétegvízkészlet</w:t>
      </w:r>
      <w:proofErr w:type="spellEnd"/>
      <w:r w:rsidRPr="007E01ED">
        <w:rPr>
          <w:b/>
          <w:u w:val="single"/>
        </w:rPr>
        <w:t xml:space="preserve"> igénybevétele, érintése nélkül</w:t>
      </w:r>
      <w:r>
        <w:t xml:space="preserve">, és </w:t>
      </w:r>
      <w:r w:rsidRPr="007E01ED">
        <w:rPr>
          <w:b/>
          <w:u w:val="single"/>
        </w:rPr>
        <w:t>legfeljebb 500 m</w:t>
      </w:r>
      <w:r w:rsidRPr="007E01ED">
        <w:rPr>
          <w:b/>
          <w:u w:val="single"/>
          <w:vertAlign w:val="superscript"/>
        </w:rPr>
        <w:t>3</w:t>
      </w:r>
      <w:r w:rsidRPr="007E01ED">
        <w:rPr>
          <w:b/>
          <w:u w:val="single"/>
        </w:rPr>
        <w:t>/év vízigénybevétellel kizárólag talajvízkészlet vagy parti szűrésű vízkészlet felhasználásával üzemel,</w:t>
      </w:r>
    </w:p>
    <w:p w:rsidR="005C0A81" w:rsidRDefault="005C0A81" w:rsidP="005C0A81">
      <w:pPr>
        <w:numPr>
          <w:ilvl w:val="1"/>
          <w:numId w:val="6"/>
        </w:numPr>
        <w:spacing w:after="0" w:line="240" w:lineRule="auto"/>
        <w:jc w:val="both"/>
      </w:pPr>
      <w:r w:rsidRPr="007E01ED">
        <w:rPr>
          <w:b/>
          <w:u w:val="single"/>
        </w:rPr>
        <w:t>épülettel vagy annak építésére jogosító hatósági határozattal</w:t>
      </w:r>
      <w:r>
        <w:t xml:space="preserve">, egyszerű bejelentéssel rendelkező ingatlanon van, és magánszemélyek részéről a </w:t>
      </w:r>
      <w:r w:rsidRPr="007E01ED">
        <w:rPr>
          <w:b/>
          <w:u w:val="single"/>
        </w:rPr>
        <w:t>házi ivóvízigény vagy a háztartási igények kielégítését szolgálja</w:t>
      </w:r>
      <w:r>
        <w:t>, és</w:t>
      </w:r>
    </w:p>
    <w:p w:rsidR="005C0A81" w:rsidRPr="007E01ED" w:rsidRDefault="005C0A81" w:rsidP="005C0A81">
      <w:pPr>
        <w:numPr>
          <w:ilvl w:val="1"/>
          <w:numId w:val="6"/>
        </w:numPr>
        <w:spacing w:after="0" w:line="240" w:lineRule="auto"/>
        <w:jc w:val="both"/>
      </w:pPr>
      <w:r w:rsidRPr="007E01ED">
        <w:rPr>
          <w:b/>
          <w:u w:val="single"/>
        </w:rPr>
        <w:t>nem gazdasági célú vízigény</w:t>
      </w:r>
      <w:r w:rsidRPr="007E01ED">
        <w:t>;</w:t>
      </w:r>
    </w:p>
    <w:p w:rsidR="005C0A81" w:rsidRDefault="005C0A81" w:rsidP="005C0A81">
      <w:pPr>
        <w:jc w:val="both"/>
      </w:pPr>
    </w:p>
    <w:p w:rsidR="005C0A81" w:rsidRPr="000532BF" w:rsidRDefault="005C0A81" w:rsidP="005C0A81">
      <w:pPr>
        <w:tabs>
          <w:tab w:val="left" w:leader="dot" w:pos="9540"/>
        </w:tabs>
      </w:pPr>
      <w:r w:rsidRPr="000532BF">
        <w:t xml:space="preserve">Az eljárás megindítása kérésének oka: </w:t>
      </w:r>
      <w:r w:rsidRPr="000532BF">
        <w:tab/>
      </w:r>
    </w:p>
    <w:p w:rsidR="005C0A81" w:rsidRDefault="005C0A81" w:rsidP="005C0A81">
      <w:pPr>
        <w:tabs>
          <w:tab w:val="left" w:leader="dot" w:pos="9540"/>
        </w:tabs>
      </w:pPr>
      <w:r>
        <w:tab/>
      </w:r>
    </w:p>
    <w:p w:rsidR="005C0A81" w:rsidRDefault="005C0A81" w:rsidP="005C0A81">
      <w:pPr>
        <w:tabs>
          <w:tab w:val="left" w:leader="dot" w:pos="9540"/>
        </w:tabs>
      </w:pPr>
      <w:r>
        <w:tab/>
      </w:r>
    </w:p>
    <w:p w:rsidR="005C0A81" w:rsidRDefault="005C0A81" w:rsidP="005C0A81">
      <w:pPr>
        <w:tabs>
          <w:tab w:val="left" w:leader="dot" w:pos="9540"/>
        </w:tabs>
      </w:pPr>
      <w:r>
        <w:tab/>
      </w:r>
    </w:p>
    <w:p w:rsidR="005C0A81" w:rsidRDefault="005C0A81" w:rsidP="005C0A81">
      <w:pPr>
        <w:jc w:val="both"/>
      </w:pPr>
      <w:r>
        <w:t>Kelt</w:t>
      </w:r>
      <w:proofErr w:type="gramStart"/>
      <w:r>
        <w:t>: …</w:t>
      </w:r>
      <w:proofErr w:type="gramEnd"/>
      <w:r>
        <w:t>……………………………………….</w:t>
      </w:r>
    </w:p>
    <w:p w:rsidR="005C0A81" w:rsidRDefault="005C0A81" w:rsidP="005C0A81">
      <w:pPr>
        <w:tabs>
          <w:tab w:val="center" w:pos="7020"/>
        </w:tabs>
        <w:jc w:val="both"/>
      </w:pPr>
      <w:r>
        <w:tab/>
        <w:t>…………………………………………..</w:t>
      </w:r>
    </w:p>
    <w:p w:rsidR="005C0A81" w:rsidRDefault="005C0A81" w:rsidP="005C0A81">
      <w:pPr>
        <w:tabs>
          <w:tab w:val="center" w:pos="7020"/>
        </w:tabs>
        <w:jc w:val="both"/>
      </w:pPr>
      <w:r>
        <w:tab/>
      </w:r>
      <w:proofErr w:type="gramStart"/>
      <w:r>
        <w:t>kérelmező</w:t>
      </w:r>
      <w:proofErr w:type="gramEnd"/>
    </w:p>
    <w:p w:rsidR="005C0A81" w:rsidRDefault="005C0A81" w:rsidP="005C0A81">
      <w:pPr>
        <w:tabs>
          <w:tab w:val="center" w:pos="7020"/>
        </w:tabs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Mellékletek:</w:t>
      </w:r>
    </w:p>
    <w:p w:rsidR="005C0A81" w:rsidRPr="00A86C79" w:rsidRDefault="005C0A81" w:rsidP="005C0A81">
      <w:pPr>
        <w:tabs>
          <w:tab w:val="center" w:pos="7020"/>
        </w:tabs>
        <w:jc w:val="both"/>
      </w:pPr>
      <w:r w:rsidRPr="00A86C79">
        <w:t>- adatlap a 41/2017. (XII.29.) BM rendelet 2. sz. melléklet szerint</w:t>
      </w:r>
    </w:p>
    <w:p w:rsidR="005C0A81" w:rsidRDefault="005C0A81" w:rsidP="005C0A81">
      <w:pPr>
        <w:tabs>
          <w:tab w:val="center" w:pos="7020"/>
        </w:tabs>
        <w:jc w:val="both"/>
      </w:pPr>
      <w:r w:rsidRPr="00A86C79">
        <w:t>- 1 példány helyszínrajz</w:t>
      </w:r>
    </w:p>
    <w:p w:rsidR="005C0A81" w:rsidRDefault="005C0A81" w:rsidP="005C0A81">
      <w:pPr>
        <w:tabs>
          <w:tab w:val="center" w:pos="7020"/>
        </w:tabs>
        <w:jc w:val="both"/>
      </w:pPr>
      <w:r w:rsidRPr="00A86C79">
        <w:t>- több tulajdonos esetén meghatalmazás engedélyezés lefolytatására</w:t>
      </w:r>
    </w:p>
    <w:p w:rsidR="005C0A81" w:rsidRDefault="005C0A81" w:rsidP="005C0A81">
      <w:pPr>
        <w:tabs>
          <w:tab w:val="center" w:pos="7020"/>
        </w:tabs>
        <w:ind w:left="142" w:hanging="142"/>
        <w:jc w:val="both"/>
      </w:pPr>
      <w:r w:rsidRPr="00A86C79">
        <w:lastRenderedPageBreak/>
        <w:t xml:space="preserve">- </w:t>
      </w:r>
      <w:r>
        <w:t xml:space="preserve">Fúrt kút esetén a szakember </w:t>
      </w:r>
      <w:r w:rsidRPr="00A86C79">
        <w:rPr>
          <w:i/>
        </w:rPr>
        <w:t>a felszín alatti vízkészletbe történő beavatkozás és a vízkútfúrás szakmai követelményeiről</w:t>
      </w:r>
      <w:r w:rsidRPr="00A86C79">
        <w:t xml:space="preserve"> szóló 101/2007. (</w:t>
      </w:r>
      <w:r>
        <w:t xml:space="preserve">XII.23.) </w:t>
      </w:r>
      <w:proofErr w:type="spellStart"/>
      <w:r>
        <w:t>KvVM</w:t>
      </w:r>
      <w:proofErr w:type="spellEnd"/>
      <w:r>
        <w:t xml:space="preserve"> rendelet 13. § (2) bekezdésének </w:t>
      </w:r>
      <w:r w:rsidRPr="00A86C79">
        <w:t>való megfelelés igazolása</w:t>
      </w:r>
    </w:p>
    <w:p w:rsidR="0075039C" w:rsidRPr="00A86C79" w:rsidRDefault="0075039C" w:rsidP="005C0A81">
      <w:pPr>
        <w:tabs>
          <w:tab w:val="center" w:pos="7020"/>
        </w:tabs>
        <w:ind w:left="142" w:hanging="142"/>
        <w:jc w:val="both"/>
      </w:pPr>
    </w:p>
    <w:p w:rsidR="005C0A81" w:rsidRPr="009616A6" w:rsidRDefault="005C0A81" w:rsidP="005C0A81">
      <w:pPr>
        <w:spacing w:before="240" w:after="240"/>
      </w:pPr>
      <w:r w:rsidRPr="001C5C16">
        <w:rPr>
          <w:sz w:val="20"/>
          <w:szCs w:val="20"/>
          <w:u w:val="single"/>
        </w:rPr>
        <w:t>2.</w:t>
      </w:r>
      <w:r w:rsidRPr="009616A6">
        <w:rPr>
          <w:i/>
          <w:iCs/>
          <w:u w:val="single"/>
        </w:rPr>
        <w:t xml:space="preserve"> mellé</w:t>
      </w:r>
      <w:r>
        <w:rPr>
          <w:i/>
          <w:iCs/>
          <w:u w:val="single"/>
        </w:rPr>
        <w:t xml:space="preserve">klet a </w:t>
      </w:r>
      <w:r w:rsidRPr="00ED56C9">
        <w:rPr>
          <w:b/>
          <w:i/>
          <w:iCs/>
          <w:u w:val="single"/>
        </w:rPr>
        <w:t>41/2017. (XII.29.) BM rendelethez</w:t>
      </w:r>
    </w:p>
    <w:p w:rsidR="005C0A81" w:rsidRPr="009616A6" w:rsidRDefault="005C0A81" w:rsidP="005C0A81">
      <w:pPr>
        <w:spacing w:before="240"/>
        <w:jc w:val="center"/>
      </w:pPr>
      <w:r w:rsidRPr="009616A6">
        <w:rPr>
          <w:b/>
          <w:bCs/>
        </w:rPr>
        <w:t>Adatlap</w:t>
      </w:r>
    </w:p>
    <w:p w:rsidR="005C0A81" w:rsidRDefault="005C0A81" w:rsidP="005C0A81">
      <w:pPr>
        <w:spacing w:after="240"/>
        <w:jc w:val="center"/>
        <w:rPr>
          <w:b/>
          <w:bCs/>
        </w:rPr>
      </w:pPr>
      <w:proofErr w:type="gramStart"/>
      <w:r w:rsidRPr="009616A6">
        <w:rPr>
          <w:b/>
          <w:bCs/>
        </w:rPr>
        <w:t>a</w:t>
      </w:r>
      <w:proofErr w:type="gramEnd"/>
      <w:r w:rsidRPr="009616A6">
        <w:rPr>
          <w:b/>
          <w:bCs/>
        </w:rPr>
        <w:t xml:space="preserve"> helyi </w:t>
      </w:r>
      <w:r>
        <w:rPr>
          <w:b/>
          <w:bCs/>
        </w:rPr>
        <w:t>vízgazdálkodási hatósági jogkörbe tartozó kutak vízjogi létesítési engedélyezéséhez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386"/>
        <w:gridCol w:w="613"/>
        <w:gridCol w:w="545"/>
        <w:gridCol w:w="379"/>
        <w:gridCol w:w="391"/>
        <w:gridCol w:w="505"/>
        <w:gridCol w:w="267"/>
        <w:gridCol w:w="584"/>
        <w:gridCol w:w="148"/>
        <w:gridCol w:w="40"/>
        <w:gridCol w:w="521"/>
        <w:gridCol w:w="251"/>
        <w:gridCol w:w="386"/>
        <w:gridCol w:w="386"/>
        <w:gridCol w:w="159"/>
        <w:gridCol w:w="615"/>
        <w:gridCol w:w="52"/>
        <w:gridCol w:w="567"/>
        <w:gridCol w:w="702"/>
        <w:gridCol w:w="142"/>
        <w:gridCol w:w="49"/>
        <w:gridCol w:w="1465"/>
        <w:gridCol w:w="46"/>
      </w:tblGrid>
      <w:tr w:rsidR="005C0A81" w:rsidRPr="00ED56C9" w:rsidTr="00301260">
        <w:tc>
          <w:tcPr>
            <w:tcW w:w="9639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0A81" w:rsidRPr="00ED56C9" w:rsidRDefault="005C0A81" w:rsidP="00301260">
            <w:pPr>
              <w:tabs>
                <w:tab w:val="right" w:leader="dot" w:pos="9072"/>
              </w:tabs>
              <w:spacing w:before="20" w:after="20"/>
              <w:ind w:left="57" w:right="57"/>
            </w:pPr>
            <w:r w:rsidRPr="00ED56C9">
              <w:t>Kérelmező neve</w:t>
            </w:r>
            <w:proofErr w:type="gramStart"/>
            <w:r w:rsidRPr="00ED56C9">
              <w:t>:</w:t>
            </w:r>
            <w:r>
              <w:t>………………………………………………………………………………………………</w:t>
            </w:r>
            <w:proofErr w:type="gramEnd"/>
          </w:p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>Állandó lakóhelye</w:t>
            </w:r>
            <w:proofErr w:type="gramStart"/>
            <w:r>
              <w:t>:…………………………………………………………………………………………….</w:t>
            </w:r>
            <w:proofErr w:type="gramEnd"/>
          </w:p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>Anyja neve</w:t>
            </w:r>
            <w:proofErr w:type="gramStart"/>
            <w:r w:rsidRPr="00ED56C9">
              <w:t>:</w:t>
            </w:r>
            <w:r>
              <w:t>……………………………………………………………………………………………………</w:t>
            </w:r>
            <w:proofErr w:type="gramEnd"/>
          </w:p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>Születési helye, ideje</w:t>
            </w:r>
            <w:proofErr w:type="gramStart"/>
            <w:r w:rsidRPr="00ED56C9">
              <w:t>:</w:t>
            </w:r>
            <w:r>
              <w:t>………………………………………………………………………………………….</w:t>
            </w:r>
            <w:proofErr w:type="gramEnd"/>
          </w:p>
        </w:tc>
      </w:tr>
      <w:tr w:rsidR="005C0A81" w:rsidRPr="00ED56C9" w:rsidTr="00301260">
        <w:tc>
          <w:tcPr>
            <w:tcW w:w="66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A </w:t>
            </w:r>
            <w:r>
              <w:t xml:space="preserve">tervezett </w:t>
            </w:r>
            <w:r w:rsidRPr="00ED56C9">
              <w:t>kút helye:</w:t>
            </w:r>
          </w:p>
        </w:tc>
        <w:tc>
          <w:tcPr>
            <w:tcW w:w="30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r w:rsidRPr="00ED56C9">
              <w:t xml:space="preserve"> </w:t>
            </w:r>
          </w:p>
        </w:tc>
      </w:tr>
      <w:tr w:rsidR="005C0A81" w:rsidRPr="00ED56C9" w:rsidTr="00301260">
        <w:tc>
          <w:tcPr>
            <w:tcW w:w="66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r w:rsidRPr="00ED56C9">
              <w:t xml:space="preserve"> </w:t>
            </w:r>
          </w:p>
        </w:tc>
        <w:tc>
          <w:tcPr>
            <w:tcW w:w="3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megye</w:t>
            </w:r>
          </w:p>
        </w:tc>
      </w:tr>
      <w:tr w:rsidR="005C0A81" w:rsidRPr="00ED56C9" w:rsidTr="00301260">
        <w:tc>
          <w:tcPr>
            <w:tcW w:w="66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r w:rsidRPr="00ED56C9">
              <w:t xml:space="preserve"> </w:t>
            </w:r>
          </w:p>
        </w:tc>
        <w:tc>
          <w:tcPr>
            <w:tcW w:w="3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IRSZ, település</w:t>
            </w:r>
          </w:p>
        </w:tc>
      </w:tr>
      <w:tr w:rsidR="005C0A81" w:rsidRPr="00ED56C9" w:rsidTr="00301260">
        <w:tc>
          <w:tcPr>
            <w:tcW w:w="66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r w:rsidRPr="00ED56C9">
              <w:t xml:space="preserve"> </w:t>
            </w:r>
          </w:p>
        </w:tc>
        <w:tc>
          <w:tcPr>
            <w:tcW w:w="3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utca, házszám</w:t>
            </w:r>
          </w:p>
        </w:tc>
      </w:tr>
      <w:tr w:rsidR="005C0A81" w:rsidRPr="00ED56C9" w:rsidTr="00301260">
        <w:tc>
          <w:tcPr>
            <w:tcW w:w="66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r w:rsidRPr="00ED56C9">
              <w:t xml:space="preserve"> </w:t>
            </w:r>
          </w:p>
        </w:tc>
        <w:tc>
          <w:tcPr>
            <w:tcW w:w="3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Hrsz.</w:t>
            </w:r>
          </w:p>
        </w:tc>
      </w:tr>
      <w:tr w:rsidR="005C0A81" w:rsidRPr="00ED56C9" w:rsidTr="00301260"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>X=</w:t>
            </w:r>
          </w:p>
        </w:tc>
        <w:tc>
          <w:tcPr>
            <w:tcW w:w="2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Y=</w:t>
            </w:r>
          </w:p>
        </w:tc>
        <w:tc>
          <w:tcPr>
            <w:tcW w:w="2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Z=</w:t>
            </w:r>
          </w:p>
        </w:tc>
        <w:tc>
          <w:tcPr>
            <w:tcW w:w="3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EOV koordináta</w:t>
            </w:r>
          </w:p>
        </w:tc>
      </w:tr>
      <w:tr w:rsidR="005C0A81" w:rsidRPr="00ED56C9" w:rsidTr="00301260">
        <w:tc>
          <w:tcPr>
            <w:tcW w:w="666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Default="005C0A81" w:rsidP="00301260"/>
        </w:tc>
        <w:tc>
          <w:tcPr>
            <w:tcW w:w="29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Default="005C0A81" w:rsidP="00301260">
            <w:r>
              <w:t xml:space="preserve"> terepszint (</w:t>
            </w:r>
            <w:proofErr w:type="spellStart"/>
            <w:r>
              <w:t>mBf</w:t>
            </w:r>
            <w:proofErr w:type="spellEnd"/>
            <w:r>
              <w:t>)</w:t>
            </w:r>
          </w:p>
        </w:tc>
      </w:tr>
      <w:tr w:rsidR="005C0A81" w:rsidRPr="00ED56C9" w:rsidTr="00301260">
        <w:tc>
          <w:tcPr>
            <w:tcW w:w="9639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r>
              <w:t>A</w:t>
            </w:r>
            <w:r w:rsidRPr="00ED56C9">
              <w:t xml:space="preserve"> </w:t>
            </w:r>
            <w:r>
              <w:t xml:space="preserve">tervezett </w:t>
            </w:r>
            <w:r w:rsidRPr="00ED56C9">
              <w:t>kút típusa: fúrt kút vagy ásott kút</w:t>
            </w:r>
            <w:r>
              <w:t>*</w:t>
            </w:r>
          </w:p>
        </w:tc>
      </w:tr>
      <w:tr w:rsidR="005C0A81" w:rsidRPr="00ED56C9" w:rsidTr="00301260">
        <w:tc>
          <w:tcPr>
            <w:tcW w:w="9639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Default="005C0A81" w:rsidP="00301260">
            <w:r>
              <w:t>A vízhasználat célja: háztartási vízigény, házi ivóvízigény*</w:t>
            </w:r>
          </w:p>
        </w:tc>
      </w:tr>
      <w:tr w:rsidR="005C0A81" w:rsidRPr="00ED56C9" w:rsidTr="00301260"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A </w:t>
            </w:r>
            <w:r>
              <w:t xml:space="preserve">tervezett </w:t>
            </w:r>
            <w:r w:rsidRPr="00ED56C9">
              <w:t>kút távolsága:</w:t>
            </w:r>
          </w:p>
        </w:tc>
        <w:tc>
          <w:tcPr>
            <w:tcW w:w="23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A81" w:rsidRPr="00ED56C9" w:rsidRDefault="005C0A81" w:rsidP="00301260">
            <w:r w:rsidRPr="00ED56C9">
              <w:t xml:space="preserve"> </w:t>
            </w:r>
          </w:p>
        </w:tc>
        <w:tc>
          <w:tcPr>
            <w:tcW w:w="23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A81" w:rsidRPr="00ED56C9" w:rsidRDefault="005C0A81" w:rsidP="00301260">
            <w:r w:rsidRPr="00ED56C9">
              <w:t xml:space="preserve"> </w:t>
            </w:r>
          </w:p>
        </w:tc>
        <w:tc>
          <w:tcPr>
            <w:tcW w:w="302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r w:rsidRPr="00ED56C9">
              <w:t xml:space="preserve"> </w:t>
            </w:r>
          </w:p>
        </w:tc>
      </w:tr>
      <w:tr w:rsidR="005C0A81" w:rsidRPr="00ED56C9" w:rsidTr="00301260"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>utcafronttól: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  <w:jc w:val="center"/>
            </w:pPr>
            <w:r w:rsidRPr="00ED56C9">
              <w:t xml:space="preserve"> m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>lakóépülettől: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  <w:jc w:val="center"/>
            </w:pPr>
            <w:r w:rsidRPr="00ED56C9">
              <w:t xml:space="preserve"> m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ásott kúttól: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  <w:jc w:val="center"/>
            </w:pPr>
            <w:r w:rsidRPr="00ED56C9">
              <w:t xml:space="preserve"> m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szikkasztótól: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  <w:jc w:val="center"/>
            </w:pPr>
            <w:r w:rsidRPr="00ED56C9">
              <w:t xml:space="preserve"> m</w:t>
            </w:r>
          </w:p>
        </w:tc>
      </w:tr>
      <w:tr w:rsidR="005C0A81" w:rsidRPr="00ED56C9" w:rsidTr="00301260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A81" w:rsidRPr="00ED56C9" w:rsidRDefault="005C0A81" w:rsidP="00301260">
            <w:r w:rsidRPr="00ED56C9">
              <w:t xml:space="preserve"> 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</w:t>
            </w:r>
            <w:proofErr w:type="spellStart"/>
            <w:r w:rsidRPr="00ED56C9">
              <w:t>hrsz-ú</w:t>
            </w:r>
            <w:proofErr w:type="spellEnd"/>
            <w:r w:rsidRPr="00ED56C9">
              <w:t xml:space="preserve"> telektől: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m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A81" w:rsidRPr="00ED56C9" w:rsidRDefault="005C0A81" w:rsidP="00301260">
            <w:r w:rsidRPr="00ED56C9">
              <w:t xml:space="preserve"> 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</w:t>
            </w:r>
            <w:proofErr w:type="spellStart"/>
            <w:r w:rsidRPr="00ED56C9">
              <w:t>hrsz-ú</w:t>
            </w:r>
            <w:proofErr w:type="spellEnd"/>
            <w:r w:rsidRPr="00ED56C9">
              <w:t xml:space="preserve"> telektől: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  <w:jc w:val="center"/>
            </w:pPr>
            <w:r w:rsidRPr="00ED56C9">
              <w:t xml:space="preserve"> m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A81" w:rsidRPr="00ED56C9" w:rsidRDefault="005C0A81" w:rsidP="00301260">
            <w:r w:rsidRPr="00ED56C9">
              <w:t xml:space="preserve"> 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  <w:jc w:val="center"/>
            </w:pPr>
            <w:r w:rsidRPr="00ED56C9">
              <w:t xml:space="preserve"> </w:t>
            </w:r>
            <w:proofErr w:type="spellStart"/>
            <w:r w:rsidRPr="00ED56C9">
              <w:t>hrsz-ú</w:t>
            </w:r>
            <w:proofErr w:type="spellEnd"/>
            <w:r w:rsidRPr="00ED56C9">
              <w:t xml:space="preserve"> telektől: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  <w:jc w:val="right"/>
            </w:pPr>
            <w:r w:rsidRPr="00ED56C9">
              <w:t xml:space="preserve"> m</w:t>
            </w:r>
          </w:p>
        </w:tc>
      </w:tr>
      <w:tr w:rsidR="005C0A81" w:rsidRPr="00ED56C9" w:rsidTr="00301260">
        <w:trPr>
          <w:trHeight w:val="359"/>
        </w:trPr>
        <w:tc>
          <w:tcPr>
            <w:tcW w:w="9639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A kútból naponta </w:t>
            </w:r>
            <w:proofErr w:type="gramStart"/>
            <w:r w:rsidRPr="00ED56C9">
              <w:t>maximum ..</w:t>
            </w:r>
            <w:proofErr w:type="gramEnd"/>
            <w:r w:rsidRPr="00ED56C9">
              <w:t>.... m</w:t>
            </w:r>
            <w:r w:rsidRPr="00ED56C9">
              <w:rPr>
                <w:vertAlign w:val="superscript"/>
              </w:rPr>
              <w:t>3</w:t>
            </w:r>
            <w:r w:rsidRPr="00ED56C9">
              <w:t xml:space="preserve"> vagy,</w:t>
            </w:r>
            <w:r>
              <w:t xml:space="preserve"> </w:t>
            </w:r>
            <w:proofErr w:type="gramStart"/>
            <w:r w:rsidRPr="00ED56C9">
              <w:t>idényben …</w:t>
            </w:r>
            <w:proofErr w:type="gramEnd"/>
            <w:r w:rsidRPr="00ED56C9">
              <w:t>………</w:t>
            </w:r>
            <w:proofErr w:type="spellStart"/>
            <w:r w:rsidRPr="00ED56C9">
              <w:t>-tól</w:t>
            </w:r>
            <w:proofErr w:type="spellEnd"/>
            <w:r w:rsidRPr="00ED56C9">
              <w:t>…………………..</w:t>
            </w:r>
            <w:proofErr w:type="spellStart"/>
            <w:r w:rsidRPr="00ED56C9">
              <w:t>-ig</w:t>
            </w:r>
            <w:proofErr w:type="spellEnd"/>
            <w:r w:rsidRPr="00ED56C9">
              <w:t xml:space="preserve"> m</w:t>
            </w:r>
            <w:r w:rsidRPr="00ED56C9">
              <w:rPr>
                <w:vertAlign w:val="superscript"/>
              </w:rPr>
              <w:t xml:space="preserve">3 </w:t>
            </w:r>
            <w:r w:rsidRPr="00ED56C9">
              <w:t>vizet veszek ki</w:t>
            </w:r>
          </w:p>
        </w:tc>
      </w:tr>
      <w:tr w:rsidR="005C0A81" w:rsidRPr="00ED56C9" w:rsidTr="00301260">
        <w:tc>
          <w:tcPr>
            <w:tcW w:w="96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>
              <w:t>A</w:t>
            </w:r>
            <w:r w:rsidRPr="00ED56C9">
              <w:t xml:space="preserve"> </w:t>
            </w:r>
            <w:r>
              <w:t xml:space="preserve">tervezett </w:t>
            </w:r>
            <w:r w:rsidRPr="00ED56C9">
              <w:t>kút műszaki adatai:</w:t>
            </w:r>
          </w:p>
        </w:tc>
      </w:tr>
      <w:tr w:rsidR="005C0A81" w:rsidRPr="00ED56C9" w:rsidTr="00301260"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talpmélység:</w:t>
            </w:r>
          </w:p>
        </w:tc>
        <w:tc>
          <w:tcPr>
            <w:tcW w:w="2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  <w:jc w:val="center"/>
            </w:pPr>
            <w:r>
              <w:t xml:space="preserve">                 terepszint alatt</w:t>
            </w:r>
            <w:r w:rsidRPr="00ED56C9">
              <w:t xml:space="preserve"> m</w:t>
            </w:r>
          </w:p>
        </w:tc>
        <w:tc>
          <w:tcPr>
            <w:tcW w:w="53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>
              <w:t xml:space="preserve">becsült </w:t>
            </w:r>
            <w:r w:rsidRPr="00ED56C9">
              <w:t>nyugalmi vízszint</w:t>
            </w:r>
            <w:proofErr w:type="gramStart"/>
            <w:r w:rsidRPr="00ED56C9">
              <w:t>:</w:t>
            </w:r>
            <w:r>
              <w:t xml:space="preserve">                      </w:t>
            </w:r>
            <w:r w:rsidRPr="00ED56C9">
              <w:t xml:space="preserve"> (</w:t>
            </w:r>
            <w:proofErr w:type="gramEnd"/>
            <w:r w:rsidRPr="00ED56C9">
              <w:t>terepszint alatt m)</w:t>
            </w:r>
          </w:p>
        </w:tc>
      </w:tr>
      <w:tr w:rsidR="005C0A81" w:rsidRPr="00ED56C9" w:rsidTr="00301260">
        <w:tc>
          <w:tcPr>
            <w:tcW w:w="96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rPr>
                <w:b/>
              </w:rPr>
              <w:t>Csak fúrtkút esetén</w:t>
            </w:r>
            <w:r w:rsidRPr="00ED56C9">
              <w:t>:</w:t>
            </w:r>
          </w:p>
        </w:tc>
      </w:tr>
      <w:tr w:rsidR="005C0A81" w:rsidRPr="00ED56C9" w:rsidTr="00301260">
        <w:tc>
          <w:tcPr>
            <w:tcW w:w="236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>
              <w:t>iránycső</w:t>
            </w:r>
            <w:r w:rsidRPr="00ED56C9">
              <w:t>:</w:t>
            </w:r>
          </w:p>
        </w:tc>
        <w:tc>
          <w:tcPr>
            <w:tcW w:w="245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anyaga (PVC, acél)</w:t>
            </w:r>
          </w:p>
        </w:tc>
        <w:tc>
          <w:tcPr>
            <w:tcW w:w="241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átmérője (mm/</w:t>
            </w:r>
            <w:proofErr w:type="spellStart"/>
            <w:r w:rsidRPr="00ED56C9">
              <w:t>mm</w:t>
            </w:r>
            <w:proofErr w:type="spellEnd"/>
            <w:r w:rsidRPr="00ED56C9">
              <w:t>)</w:t>
            </w:r>
          </w:p>
        </w:tc>
        <w:tc>
          <w:tcPr>
            <w:tcW w:w="240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rakathossz (m-m)</w:t>
            </w:r>
          </w:p>
        </w:tc>
      </w:tr>
      <w:tr w:rsidR="005C0A81" w:rsidRPr="00ED56C9" w:rsidTr="00301260">
        <w:tc>
          <w:tcPr>
            <w:tcW w:w="236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>csövezet:</w:t>
            </w:r>
          </w:p>
        </w:tc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anyaga (PVC, acél)</w:t>
            </w:r>
          </w:p>
        </w:tc>
        <w:tc>
          <w:tcPr>
            <w:tcW w:w="2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átmérője (mm/</w:t>
            </w:r>
            <w:proofErr w:type="spellStart"/>
            <w:r w:rsidRPr="00ED56C9">
              <w:t>mm</w:t>
            </w:r>
            <w:proofErr w:type="spellEnd"/>
            <w:r w:rsidRPr="00ED56C9">
              <w:t>)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rakathossz (m-m)</w:t>
            </w:r>
          </w:p>
        </w:tc>
      </w:tr>
      <w:tr w:rsidR="005C0A81" w:rsidRPr="00ED56C9" w:rsidTr="00301260">
        <w:tc>
          <w:tcPr>
            <w:tcW w:w="236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>szűrőzött szakasz:</w:t>
            </w:r>
          </w:p>
        </w:tc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mélységköze (m-m)</w:t>
            </w:r>
          </w:p>
        </w:tc>
        <w:tc>
          <w:tcPr>
            <w:tcW w:w="2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átmérője (mm/</w:t>
            </w:r>
            <w:proofErr w:type="spellStart"/>
            <w:r w:rsidRPr="00ED56C9">
              <w:t>mm</w:t>
            </w:r>
            <w:proofErr w:type="spellEnd"/>
            <w:r w:rsidRPr="00ED56C9">
              <w:t>)</w:t>
            </w:r>
          </w:p>
        </w:tc>
        <w:tc>
          <w:tcPr>
            <w:tcW w:w="2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 kialakítása, típusa</w:t>
            </w:r>
          </w:p>
        </w:tc>
      </w:tr>
      <w:tr w:rsidR="005C0A81" w:rsidRPr="00ED56C9" w:rsidTr="00301260">
        <w:tc>
          <w:tcPr>
            <w:tcW w:w="236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A kút felsőrész kialakítása: </w:t>
            </w: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>kútakna</w:t>
            </w:r>
          </w:p>
        </w:tc>
        <w:tc>
          <w:tcPr>
            <w:tcW w:w="189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>kútház</w:t>
            </w:r>
          </w:p>
        </w:tc>
        <w:tc>
          <w:tcPr>
            <w:tcW w:w="207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>kútszekrény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>kútsapka</w:t>
            </w:r>
          </w:p>
        </w:tc>
      </w:tr>
      <w:tr w:rsidR="005C0A81" w:rsidRPr="00ED56C9" w:rsidTr="00301260">
        <w:trPr>
          <w:trHeight w:val="441"/>
        </w:trPr>
        <w:tc>
          <w:tcPr>
            <w:tcW w:w="9639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A használat során keletkező szennyvíz </w:t>
            </w:r>
            <w:r>
              <w:t xml:space="preserve">mennyiség és </w:t>
            </w:r>
            <w:r w:rsidRPr="00ED56C9">
              <w:t>elhelyezés módja:</w:t>
            </w:r>
          </w:p>
        </w:tc>
      </w:tr>
      <w:tr w:rsidR="005C0A81" w:rsidRPr="00ED56C9" w:rsidTr="00301260">
        <w:trPr>
          <w:trHeight w:val="543"/>
        </w:trPr>
        <w:tc>
          <w:tcPr>
            <w:tcW w:w="9639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A81" w:rsidRPr="00003DA9" w:rsidRDefault="005C0A81" w:rsidP="00301260">
            <w:pPr>
              <w:spacing w:before="20" w:after="20"/>
              <w:ind w:left="56" w:right="56"/>
              <w:rPr>
                <w:b/>
              </w:rPr>
            </w:pPr>
            <w:r w:rsidRPr="00003DA9">
              <w:rPr>
                <w:b/>
              </w:rPr>
              <w:t xml:space="preserve">Nyilatkozunk, hogy </w:t>
            </w:r>
            <w:r>
              <w:rPr>
                <w:b/>
              </w:rPr>
              <w:t>a közölt adatok a valóságnak megfelelnek, a kút az érvényes műszaki, biztonsági, vízgazdálkodási és környezetvédelmi előírásoknak megfelelően kerül kialakításra.</w:t>
            </w:r>
          </w:p>
        </w:tc>
      </w:tr>
      <w:tr w:rsidR="005C0A81" w:rsidRPr="00ED56C9" w:rsidTr="00301260">
        <w:trPr>
          <w:gridAfter w:val="1"/>
          <w:wAfter w:w="46" w:type="dxa"/>
          <w:trHeight w:val="718"/>
        </w:trPr>
        <w:tc>
          <w:tcPr>
            <w:tcW w:w="481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C0A81" w:rsidRDefault="005C0A81" w:rsidP="00301260">
            <w:pPr>
              <w:spacing w:before="20" w:after="20"/>
              <w:ind w:left="56" w:right="56"/>
              <w:jc w:val="center"/>
            </w:pPr>
          </w:p>
          <w:p w:rsidR="005C0A81" w:rsidRPr="00ED56C9" w:rsidRDefault="005C0A81" w:rsidP="00301260">
            <w:pPr>
              <w:spacing w:before="20" w:after="20"/>
              <w:ind w:left="56" w:right="56"/>
              <w:jc w:val="center"/>
            </w:pPr>
            <w:r w:rsidRPr="00ED56C9">
              <w:t xml:space="preserve"> ...................................................</w:t>
            </w:r>
          </w:p>
        </w:tc>
        <w:tc>
          <w:tcPr>
            <w:tcW w:w="477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C0A81" w:rsidRDefault="005C0A81" w:rsidP="00301260">
            <w:pPr>
              <w:spacing w:before="20" w:after="20"/>
              <w:ind w:left="56" w:right="56"/>
              <w:jc w:val="center"/>
            </w:pPr>
          </w:p>
          <w:p w:rsidR="005C0A81" w:rsidRPr="00ED56C9" w:rsidRDefault="005C0A81" w:rsidP="00301260">
            <w:pPr>
              <w:spacing w:before="20" w:after="20"/>
              <w:ind w:left="56" w:right="56"/>
              <w:jc w:val="center"/>
            </w:pPr>
            <w:r w:rsidRPr="00ED56C9">
              <w:t xml:space="preserve"> ....................................................</w:t>
            </w:r>
          </w:p>
        </w:tc>
      </w:tr>
      <w:tr w:rsidR="005C0A81" w:rsidRPr="00ED56C9" w:rsidTr="00301260">
        <w:trPr>
          <w:gridAfter w:val="1"/>
          <w:wAfter w:w="46" w:type="dxa"/>
          <w:trHeight w:val="560"/>
        </w:trPr>
        <w:tc>
          <w:tcPr>
            <w:tcW w:w="481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C0A81" w:rsidRPr="001F7DC0" w:rsidRDefault="005C0A81" w:rsidP="00301260">
            <w:pPr>
              <w:spacing w:before="20" w:after="20"/>
              <w:ind w:left="56" w:right="56"/>
              <w:jc w:val="center"/>
              <w:rPr>
                <w:b/>
              </w:rPr>
            </w:pPr>
            <w:r>
              <w:rPr>
                <w:b/>
              </w:rPr>
              <w:t xml:space="preserve">fúrt kút esetén a </w:t>
            </w:r>
            <w:r w:rsidRPr="001F7DC0">
              <w:rPr>
                <w:b/>
              </w:rPr>
              <w:t>jogosultsággal rendelkező kivitelező</w:t>
            </w:r>
          </w:p>
        </w:tc>
        <w:tc>
          <w:tcPr>
            <w:tcW w:w="477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C0A81" w:rsidRPr="001F7DC0" w:rsidRDefault="005C0A81" w:rsidP="00301260">
            <w:pPr>
              <w:spacing w:before="20" w:after="20"/>
              <w:ind w:left="56" w:right="56"/>
              <w:jc w:val="center"/>
              <w:rPr>
                <w:b/>
              </w:rPr>
            </w:pPr>
            <w:r w:rsidRPr="001F7DC0">
              <w:rPr>
                <w:b/>
              </w:rPr>
              <w:t xml:space="preserve"> tulajdonos</w:t>
            </w:r>
          </w:p>
        </w:tc>
      </w:tr>
      <w:tr w:rsidR="005C0A81" w:rsidRPr="00ED56C9" w:rsidTr="00301260">
        <w:trPr>
          <w:gridAfter w:val="1"/>
          <w:wAfter w:w="46" w:type="dxa"/>
          <w:trHeight w:val="475"/>
        </w:trPr>
        <w:tc>
          <w:tcPr>
            <w:tcW w:w="481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</w:pPr>
            <w:r w:rsidRPr="00ED56C9">
              <w:t xml:space="preserve">Kelt: </w:t>
            </w:r>
          </w:p>
        </w:tc>
        <w:tc>
          <w:tcPr>
            <w:tcW w:w="477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C0A81" w:rsidRPr="00ED56C9" w:rsidRDefault="005C0A81" w:rsidP="00301260">
            <w:pPr>
              <w:spacing w:before="20" w:after="20"/>
              <w:ind w:left="56" w:right="56"/>
              <w:jc w:val="center"/>
            </w:pPr>
          </w:p>
        </w:tc>
      </w:tr>
    </w:tbl>
    <w:p w:rsidR="005C0A81" w:rsidRDefault="005C0A81" w:rsidP="005C0A81">
      <w:pPr>
        <w:rPr>
          <w:b/>
          <w:bCs/>
          <w:sz w:val="20"/>
          <w:szCs w:val="20"/>
        </w:rPr>
      </w:pPr>
    </w:p>
    <w:p w:rsidR="00984693" w:rsidRPr="00984693" w:rsidRDefault="00984693" w:rsidP="00984693">
      <w:pPr>
        <w:rPr>
          <w:rFonts w:ascii="Verdana" w:hAnsi="Verdana"/>
          <w:b/>
          <w:sz w:val="20"/>
          <w:szCs w:val="20"/>
        </w:rPr>
      </w:pPr>
      <w:r w:rsidRPr="00984693">
        <w:rPr>
          <w:rFonts w:ascii="Verdana" w:hAnsi="Verdana"/>
          <w:b/>
          <w:sz w:val="20"/>
          <w:szCs w:val="20"/>
        </w:rPr>
        <w:t xml:space="preserve">I. </w:t>
      </w:r>
      <w:proofErr w:type="gramStart"/>
      <w:r w:rsidRPr="00984693">
        <w:rPr>
          <w:rFonts w:ascii="Verdana" w:hAnsi="Verdana"/>
          <w:b/>
          <w:sz w:val="20"/>
          <w:szCs w:val="20"/>
        </w:rPr>
        <w:t>A</w:t>
      </w:r>
      <w:proofErr w:type="gramEnd"/>
      <w:r w:rsidRPr="00984693">
        <w:rPr>
          <w:rFonts w:ascii="Verdana" w:hAnsi="Verdana"/>
          <w:b/>
          <w:sz w:val="20"/>
          <w:szCs w:val="20"/>
        </w:rPr>
        <w:t xml:space="preserve"> helyi vízgazdálkodási hatósági jogkörbe tartozó kutak </w:t>
      </w:r>
      <w:r w:rsidRPr="00984693">
        <w:rPr>
          <w:rFonts w:ascii="Verdana" w:hAnsi="Verdana"/>
          <w:b/>
          <w:i/>
          <w:sz w:val="20"/>
          <w:szCs w:val="20"/>
          <w:u w:val="single"/>
        </w:rPr>
        <w:t>vízjogi létesítési engedélyezési eljáráshoz</w:t>
      </w:r>
      <w:r w:rsidRPr="00984693">
        <w:rPr>
          <w:rFonts w:ascii="Verdana" w:hAnsi="Verdana"/>
          <w:b/>
          <w:sz w:val="20"/>
          <w:szCs w:val="20"/>
        </w:rPr>
        <w:t xml:space="preserve"> szükséges dokumentáció tartalma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1. Kérelmező neve, állandó lakhelye, anyja neve, születési helye, ideje.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2. A tervezett kút helye: irányítószám, település, közterület jellege, házszáma, helyrajzi száma, koordináták (földrajzi vagy EOV), terepszint (</w:t>
      </w:r>
      <w:proofErr w:type="spellStart"/>
      <w:r w:rsidRPr="00984693">
        <w:rPr>
          <w:rFonts w:ascii="Verdana" w:hAnsi="Verdana"/>
          <w:sz w:val="20"/>
          <w:szCs w:val="20"/>
        </w:rPr>
        <w:t>mBf</w:t>
      </w:r>
      <w:proofErr w:type="spellEnd"/>
      <w:r w:rsidRPr="00984693">
        <w:rPr>
          <w:rFonts w:ascii="Verdana" w:hAnsi="Verdana"/>
          <w:sz w:val="20"/>
          <w:szCs w:val="20"/>
        </w:rPr>
        <w:t>).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3. A tervezett kút típusa: fúrt kút vagy ásott kút.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4. A vízhasználat célja: háztartási vízigény, házi ivóvízigény.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5. A tervezett kút műszaki adatai: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 xml:space="preserve">5.1. talpmélység (terepszint alatt, </w:t>
      </w:r>
      <w:r w:rsidRPr="00984693">
        <w:rPr>
          <w:rFonts w:ascii="Verdana" w:hAnsi="Verdana"/>
          <w:i/>
          <w:iCs/>
          <w:sz w:val="20"/>
          <w:szCs w:val="20"/>
        </w:rPr>
        <w:t>m)</w:t>
      </w:r>
      <w:r w:rsidRPr="00984693">
        <w:rPr>
          <w:rFonts w:ascii="Verdana" w:hAnsi="Verdana"/>
          <w:sz w:val="20"/>
          <w:szCs w:val="20"/>
        </w:rPr>
        <w:t xml:space="preserve">, becsült nyugalmi vízszint (terepszint alatt, </w:t>
      </w:r>
      <w:r w:rsidRPr="00984693">
        <w:rPr>
          <w:rFonts w:ascii="Verdana" w:hAnsi="Verdana"/>
          <w:i/>
          <w:iCs/>
          <w:sz w:val="20"/>
          <w:szCs w:val="20"/>
        </w:rPr>
        <w:t>m)</w:t>
      </w:r>
      <w:r w:rsidRPr="00984693">
        <w:rPr>
          <w:rFonts w:ascii="Verdana" w:hAnsi="Verdana"/>
          <w:sz w:val="20"/>
          <w:szCs w:val="20"/>
        </w:rPr>
        <w:t>;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5.2. csak fúrt kút esetében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5.2.1. iránycső anyaga, átmérője, rakathossz,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5.2.2. csövezet anyaga, átmérője, rakathossz,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5.2.3. szűrőzött szakasz mélységköze, átmérője, kialakítása, típusa,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5.2.4. a kút-felsőrész tervezett kialakítása (fúrt kút esetében): kútakna, kútház, kútszekrény, kútsapka.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6. A használat során keletkező szennyvíz elhelyezési módja.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 xml:space="preserve">7. Fúrt kút esetében a felszín alatti vízkészletekbe történő beavatkozás és a vízkútfúrás szakmai követelményeiről szóló 101/2007. (XII. 23.) </w:t>
      </w:r>
      <w:proofErr w:type="spellStart"/>
      <w:r w:rsidRPr="00984693">
        <w:rPr>
          <w:rFonts w:ascii="Verdana" w:hAnsi="Verdana"/>
          <w:sz w:val="20"/>
          <w:szCs w:val="20"/>
        </w:rPr>
        <w:t>KvVM</w:t>
      </w:r>
      <w:proofErr w:type="spellEnd"/>
      <w:r w:rsidRPr="00984693">
        <w:rPr>
          <w:rFonts w:ascii="Verdana" w:hAnsi="Verdana"/>
          <w:sz w:val="20"/>
          <w:szCs w:val="20"/>
        </w:rPr>
        <w:t xml:space="preserve"> rendelet (a továbbiakban: </w:t>
      </w:r>
      <w:proofErr w:type="spellStart"/>
      <w:r w:rsidRPr="00984693">
        <w:rPr>
          <w:rFonts w:ascii="Verdana" w:hAnsi="Verdana"/>
          <w:sz w:val="20"/>
          <w:szCs w:val="20"/>
        </w:rPr>
        <w:t>kútr</w:t>
      </w:r>
      <w:proofErr w:type="spellEnd"/>
      <w:r w:rsidRPr="00984693">
        <w:rPr>
          <w:rFonts w:ascii="Verdana" w:hAnsi="Verdana"/>
          <w:sz w:val="20"/>
          <w:szCs w:val="20"/>
        </w:rPr>
        <w:t>.) 13. § (2) bekezdésének való megfelelés igazolása.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8. Nyilatkozat (aláírja a tulajdonos, fúrt kút esetében a kivitelező is): a közölt adatok a valóságnak megfelelnek, a kút az érvényes műszaki, biztonsági, vízgazdálkodási és környezetvédelmi előírásoknak megfelelően kerül kialakításra.</w:t>
      </w:r>
    </w:p>
    <w:p w:rsidR="00984693" w:rsidRPr="00984693" w:rsidRDefault="00984693" w:rsidP="00984693">
      <w:pPr>
        <w:rPr>
          <w:rFonts w:ascii="Verdana" w:hAnsi="Verdana"/>
          <w:b/>
          <w:sz w:val="20"/>
          <w:szCs w:val="20"/>
          <w:u w:val="single"/>
        </w:rPr>
      </w:pPr>
      <w:r w:rsidRPr="00984693">
        <w:rPr>
          <w:rFonts w:ascii="Verdana" w:hAnsi="Verdana"/>
          <w:b/>
          <w:sz w:val="20"/>
          <w:szCs w:val="20"/>
          <w:u w:val="single"/>
        </w:rPr>
        <w:t xml:space="preserve">II. </w:t>
      </w:r>
      <w:proofErr w:type="gramStart"/>
      <w:r w:rsidRPr="00984693">
        <w:rPr>
          <w:rFonts w:ascii="Verdana" w:hAnsi="Verdana"/>
          <w:b/>
          <w:sz w:val="20"/>
          <w:szCs w:val="20"/>
          <w:u w:val="single"/>
        </w:rPr>
        <w:t>A</w:t>
      </w:r>
      <w:proofErr w:type="gramEnd"/>
      <w:r w:rsidRPr="00984693">
        <w:rPr>
          <w:rFonts w:ascii="Verdana" w:hAnsi="Verdana"/>
          <w:b/>
          <w:sz w:val="20"/>
          <w:szCs w:val="20"/>
          <w:u w:val="single"/>
        </w:rPr>
        <w:t xml:space="preserve"> helyi vízgazdálkodási hatósági jogkörbe tartozó kutak </w:t>
      </w:r>
      <w:r w:rsidRPr="00984693">
        <w:rPr>
          <w:rFonts w:ascii="Verdana" w:hAnsi="Verdana"/>
          <w:b/>
          <w:i/>
          <w:sz w:val="20"/>
          <w:szCs w:val="20"/>
          <w:u w:val="single"/>
        </w:rPr>
        <w:t xml:space="preserve">vízjogi </w:t>
      </w:r>
      <w:proofErr w:type="spellStart"/>
      <w:r w:rsidRPr="00984693">
        <w:rPr>
          <w:rFonts w:ascii="Verdana" w:hAnsi="Verdana"/>
          <w:b/>
          <w:i/>
          <w:sz w:val="20"/>
          <w:szCs w:val="20"/>
          <w:u w:val="single"/>
        </w:rPr>
        <w:t>üzemeltetésiengedélyezési</w:t>
      </w:r>
      <w:proofErr w:type="spellEnd"/>
      <w:r w:rsidRPr="00984693">
        <w:rPr>
          <w:rFonts w:ascii="Verdana" w:hAnsi="Verdana"/>
          <w:b/>
          <w:i/>
          <w:sz w:val="20"/>
          <w:szCs w:val="20"/>
          <w:u w:val="single"/>
        </w:rPr>
        <w:t xml:space="preserve"> eljáráshoz</w:t>
      </w:r>
      <w:r w:rsidRPr="00984693">
        <w:rPr>
          <w:rFonts w:ascii="Verdana" w:hAnsi="Verdana"/>
          <w:b/>
          <w:sz w:val="20"/>
          <w:szCs w:val="20"/>
          <w:u w:val="single"/>
        </w:rPr>
        <w:t xml:space="preserve"> szükséges dokumentáció tartalma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1. Kérelmező neve, állandó lakhelye, anyja neve, születési helye, ideje.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2. A vízjogi létesítési engedély száma, kelte, kiállító hatóság 3. A kút helye: irányítószám, település, közterület jellege, házszáma, helyrajzi száma, koordináták (földrajzi vagy EOV), terepszint (</w:t>
      </w:r>
      <w:proofErr w:type="spellStart"/>
      <w:r w:rsidRPr="00984693">
        <w:rPr>
          <w:rFonts w:ascii="Verdana" w:hAnsi="Verdana"/>
          <w:sz w:val="20"/>
          <w:szCs w:val="20"/>
        </w:rPr>
        <w:t>mBf</w:t>
      </w:r>
      <w:proofErr w:type="spellEnd"/>
      <w:r w:rsidRPr="00984693">
        <w:rPr>
          <w:rFonts w:ascii="Verdana" w:hAnsi="Verdana"/>
          <w:sz w:val="20"/>
          <w:szCs w:val="20"/>
        </w:rPr>
        <w:t>).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4. A vízhasználat célja: háztartási vízigény, házi ivóvízigény.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5. Ivóvízcélú felhasználás esetén a vizek hasznosítását, védelmét és kártételeinek elhárítását szolgáló tevékenységekre és létesítményekre vonatkozó általános szabályokról szóló 147/2010. (IV. 29.) Korm. rendelet szerinti vízminőség-vizsgálat eredménye.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6. A kút műszaki adatai: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lastRenderedPageBreak/>
        <w:t>6.1. talpmélység (terepszint alatt, méterben), nyugalmi vízszint (terepszint alatt, méterben);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6.2. csak fúrt kút esetében: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6.2.1. iránycső anyaga, átmérője, rakathossz,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6.2.2. csövezet anyaga, átmérője, rakathossz,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6.2.3. szűrőzött szakasz mélységköze, átmérője, kialakítása, típusa,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6.2.4. csak ásott kút esetében: kútfalazat anyaga, átmérője (mm/</w:t>
      </w:r>
      <w:proofErr w:type="spellStart"/>
      <w:r w:rsidRPr="00984693">
        <w:rPr>
          <w:rFonts w:ascii="Verdana" w:hAnsi="Verdana"/>
          <w:sz w:val="20"/>
          <w:szCs w:val="20"/>
        </w:rPr>
        <w:t>mm</w:t>
      </w:r>
      <w:proofErr w:type="spellEnd"/>
      <w:r w:rsidRPr="00984693">
        <w:rPr>
          <w:rFonts w:ascii="Verdana" w:hAnsi="Verdana"/>
          <w:sz w:val="20"/>
          <w:szCs w:val="20"/>
        </w:rPr>
        <w:t>), helye (m-m); vízbeáramlás helye (nyitott kúttalp, nyitott falazat, helye (m-m).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6.3. A kút-felsőrész kialakítása (fúrt kút esetében): akna, kútház, kútszekrény, kútsapka.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 xml:space="preserve">6.4. A kút lezárása ásott kút esetében: </w:t>
      </w:r>
      <w:proofErr w:type="spellStart"/>
      <w:r w:rsidRPr="00984693">
        <w:rPr>
          <w:rFonts w:ascii="Verdana" w:hAnsi="Verdana"/>
          <w:sz w:val="20"/>
          <w:szCs w:val="20"/>
        </w:rPr>
        <w:t>fedlap</w:t>
      </w:r>
      <w:proofErr w:type="spellEnd"/>
      <w:r w:rsidRPr="00984693">
        <w:rPr>
          <w:rFonts w:ascii="Verdana" w:hAnsi="Verdana"/>
          <w:sz w:val="20"/>
          <w:szCs w:val="20"/>
        </w:rPr>
        <w:t>, anyaga.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6.5. A vízkitermelés módja: kézi vagy gépi.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6.6. A használat során keletkező szennyvíz mennyisége, elhelyezése.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6.7. Fényképfelvétel a kútról és környezetéről.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 xml:space="preserve">6.8. Fúrt kút esetében a </w:t>
      </w:r>
      <w:proofErr w:type="spellStart"/>
      <w:r w:rsidRPr="00984693">
        <w:rPr>
          <w:rFonts w:ascii="Verdana" w:hAnsi="Verdana"/>
          <w:sz w:val="20"/>
          <w:szCs w:val="20"/>
        </w:rPr>
        <w:t>kútr</w:t>
      </w:r>
      <w:proofErr w:type="spellEnd"/>
      <w:r w:rsidRPr="00984693">
        <w:rPr>
          <w:rFonts w:ascii="Verdana" w:hAnsi="Verdana"/>
          <w:sz w:val="20"/>
          <w:szCs w:val="20"/>
        </w:rPr>
        <w:t>. 13. § (2) bekezdésének való megfelelés igazolása.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6.9. Nyilatkozat (aláírja a tulajdonos, fúrt kút esetében a jogosultsággal rendelkező kivitelező is; a közölt adatok a valóságnak megfelelnek, a kút úgy került kialakításra, hogy abba a felszínről szennyeződés vagy csapadékvíz nem kerülhet).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</w:p>
    <w:p w:rsidR="00984693" w:rsidRPr="00984693" w:rsidRDefault="00984693" w:rsidP="00984693">
      <w:pPr>
        <w:rPr>
          <w:rFonts w:ascii="Verdana" w:hAnsi="Verdana"/>
          <w:b/>
          <w:sz w:val="20"/>
          <w:szCs w:val="20"/>
        </w:rPr>
      </w:pPr>
      <w:r w:rsidRPr="00984693">
        <w:rPr>
          <w:rFonts w:ascii="Verdana" w:hAnsi="Verdana"/>
          <w:b/>
          <w:sz w:val="20"/>
          <w:szCs w:val="20"/>
        </w:rPr>
        <w:t xml:space="preserve">III. </w:t>
      </w:r>
      <w:proofErr w:type="gramStart"/>
      <w:r w:rsidRPr="00984693">
        <w:rPr>
          <w:rFonts w:ascii="Verdana" w:hAnsi="Verdana"/>
          <w:b/>
          <w:sz w:val="20"/>
          <w:szCs w:val="20"/>
        </w:rPr>
        <w:t>A</w:t>
      </w:r>
      <w:proofErr w:type="gramEnd"/>
      <w:r w:rsidRPr="00984693">
        <w:rPr>
          <w:rFonts w:ascii="Verdana" w:hAnsi="Verdana"/>
          <w:b/>
          <w:sz w:val="20"/>
          <w:szCs w:val="20"/>
        </w:rPr>
        <w:t xml:space="preserve"> helyi vízgazdálkodási hatósági jogkörbe tartozó kutak </w:t>
      </w:r>
      <w:r w:rsidRPr="00984693">
        <w:rPr>
          <w:rFonts w:ascii="Verdana" w:hAnsi="Verdana"/>
          <w:b/>
          <w:i/>
          <w:sz w:val="20"/>
          <w:szCs w:val="20"/>
          <w:u w:val="single"/>
        </w:rPr>
        <w:t>vízjogi megszüntetési engedélyezési eljáráshoz</w:t>
      </w:r>
      <w:r w:rsidRPr="00984693">
        <w:rPr>
          <w:rFonts w:ascii="Verdana" w:hAnsi="Verdana"/>
          <w:b/>
          <w:sz w:val="20"/>
          <w:szCs w:val="20"/>
        </w:rPr>
        <w:t xml:space="preserve"> szükséges dokumentáció tartalma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1. Kérelmező neve, állandó lakhelye, anyja neve, születési helye, ideje.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2. A vízjogi létesítési engedély száma, kelte, kiállító hatóság (fennmaradási engedélykérelem esetén nem kell kitölteni).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3. A kút helye: irányítószám, település, közterület jellege, házszáma, helyrajzi száma, koordináták (földrajzi vagy EOV), terepszint (</w:t>
      </w:r>
      <w:proofErr w:type="spellStart"/>
      <w:r w:rsidRPr="00984693">
        <w:rPr>
          <w:rFonts w:ascii="Verdana" w:hAnsi="Verdana"/>
          <w:sz w:val="20"/>
          <w:szCs w:val="20"/>
        </w:rPr>
        <w:t>mBf</w:t>
      </w:r>
      <w:proofErr w:type="spellEnd"/>
      <w:r w:rsidRPr="00984693">
        <w:rPr>
          <w:rFonts w:ascii="Verdana" w:hAnsi="Verdana"/>
          <w:sz w:val="20"/>
          <w:szCs w:val="20"/>
        </w:rPr>
        <w:t>).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4. A megszüntetés tervezett műszaki megoldása.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5.</w:t>
      </w:r>
      <w:hyperlink r:id="rId7" w:anchor="lbj6id60a" w:history="1">
        <w:r w:rsidRPr="00984693">
          <w:rPr>
            <w:rStyle w:val="Hiperhivatkozs"/>
            <w:rFonts w:ascii="Verdana" w:hAnsi="Verdana"/>
            <w:sz w:val="20"/>
            <w:szCs w:val="20"/>
            <w:vertAlign w:val="superscript"/>
          </w:rPr>
          <w:t> * </w:t>
        </w:r>
      </w:hyperlink>
      <w:r w:rsidRPr="00984693">
        <w:rPr>
          <w:rFonts w:ascii="Verdana" w:hAnsi="Verdana"/>
          <w:sz w:val="20"/>
          <w:szCs w:val="20"/>
        </w:rPr>
        <w:t xml:space="preserve"> Fúrt kút esetén a </w:t>
      </w:r>
      <w:proofErr w:type="spellStart"/>
      <w:r w:rsidRPr="00984693">
        <w:rPr>
          <w:rFonts w:ascii="Verdana" w:hAnsi="Verdana"/>
          <w:sz w:val="20"/>
          <w:szCs w:val="20"/>
        </w:rPr>
        <w:t>kútr</w:t>
      </w:r>
      <w:proofErr w:type="spellEnd"/>
      <w:r w:rsidRPr="00984693">
        <w:rPr>
          <w:rFonts w:ascii="Verdana" w:hAnsi="Verdana"/>
          <w:sz w:val="20"/>
          <w:szCs w:val="20"/>
        </w:rPr>
        <w:t>. 13. § (2) bekezdésének való megfelelés igazolása.</w:t>
      </w:r>
    </w:p>
    <w:p w:rsidR="00984693" w:rsidRPr="00984693" w:rsidRDefault="00984693" w:rsidP="00984693">
      <w:pPr>
        <w:jc w:val="center"/>
        <w:rPr>
          <w:rFonts w:ascii="Verdana" w:hAnsi="Verdana"/>
          <w:b/>
          <w:sz w:val="20"/>
          <w:szCs w:val="20"/>
        </w:rPr>
      </w:pPr>
    </w:p>
    <w:p w:rsidR="00984693" w:rsidRPr="00984693" w:rsidRDefault="00984693" w:rsidP="00984693">
      <w:pPr>
        <w:jc w:val="center"/>
        <w:rPr>
          <w:rFonts w:ascii="Verdana" w:hAnsi="Verdana"/>
          <w:b/>
          <w:sz w:val="20"/>
          <w:szCs w:val="20"/>
        </w:rPr>
      </w:pPr>
    </w:p>
    <w:p w:rsidR="00984693" w:rsidRPr="00984693" w:rsidRDefault="00984693" w:rsidP="00984693">
      <w:pPr>
        <w:jc w:val="center"/>
        <w:rPr>
          <w:rFonts w:ascii="Verdana" w:hAnsi="Verdana"/>
          <w:b/>
          <w:sz w:val="20"/>
          <w:szCs w:val="20"/>
        </w:rPr>
      </w:pPr>
    </w:p>
    <w:p w:rsidR="00984693" w:rsidRPr="00984693" w:rsidRDefault="00984693" w:rsidP="00984693">
      <w:pPr>
        <w:jc w:val="center"/>
        <w:rPr>
          <w:rFonts w:ascii="Verdana" w:hAnsi="Verdana"/>
          <w:b/>
          <w:sz w:val="20"/>
          <w:szCs w:val="20"/>
        </w:rPr>
      </w:pPr>
    </w:p>
    <w:p w:rsidR="00984693" w:rsidRPr="00984693" w:rsidRDefault="00984693" w:rsidP="00984693">
      <w:pPr>
        <w:jc w:val="center"/>
        <w:rPr>
          <w:rFonts w:ascii="Verdana" w:hAnsi="Verdana"/>
          <w:b/>
          <w:sz w:val="20"/>
          <w:szCs w:val="20"/>
        </w:rPr>
      </w:pPr>
    </w:p>
    <w:p w:rsidR="00984693" w:rsidRPr="00984693" w:rsidRDefault="00984693" w:rsidP="00984693">
      <w:pPr>
        <w:jc w:val="center"/>
        <w:rPr>
          <w:rFonts w:ascii="Verdana" w:hAnsi="Verdana"/>
          <w:b/>
          <w:sz w:val="20"/>
          <w:szCs w:val="20"/>
        </w:rPr>
      </w:pPr>
    </w:p>
    <w:p w:rsidR="00984693" w:rsidRPr="00984693" w:rsidRDefault="00984693" w:rsidP="00984693">
      <w:pPr>
        <w:jc w:val="center"/>
        <w:rPr>
          <w:rFonts w:ascii="Verdana" w:hAnsi="Verdana"/>
          <w:b/>
          <w:sz w:val="20"/>
          <w:szCs w:val="20"/>
        </w:rPr>
      </w:pPr>
    </w:p>
    <w:p w:rsidR="00984693" w:rsidRPr="00984693" w:rsidRDefault="00984693" w:rsidP="00984693">
      <w:pPr>
        <w:jc w:val="center"/>
        <w:rPr>
          <w:rFonts w:ascii="Verdana" w:hAnsi="Verdana"/>
          <w:b/>
          <w:sz w:val="20"/>
          <w:szCs w:val="20"/>
        </w:rPr>
      </w:pPr>
    </w:p>
    <w:p w:rsidR="00984693" w:rsidRPr="00984693" w:rsidRDefault="00984693" w:rsidP="00984693">
      <w:pPr>
        <w:jc w:val="center"/>
        <w:rPr>
          <w:rFonts w:ascii="Verdana" w:hAnsi="Verdana"/>
          <w:b/>
          <w:sz w:val="20"/>
          <w:szCs w:val="20"/>
        </w:rPr>
      </w:pPr>
    </w:p>
    <w:p w:rsidR="00984693" w:rsidRPr="00984693" w:rsidRDefault="00984693" w:rsidP="00984693">
      <w:pPr>
        <w:jc w:val="center"/>
        <w:rPr>
          <w:rFonts w:ascii="Verdana" w:hAnsi="Verdana"/>
          <w:b/>
          <w:sz w:val="20"/>
          <w:szCs w:val="20"/>
        </w:rPr>
      </w:pPr>
    </w:p>
    <w:p w:rsidR="00984693" w:rsidRPr="00984693" w:rsidRDefault="00984693" w:rsidP="00984693">
      <w:pPr>
        <w:jc w:val="center"/>
        <w:rPr>
          <w:rFonts w:ascii="Verdana" w:hAnsi="Verdana"/>
          <w:b/>
          <w:sz w:val="20"/>
          <w:szCs w:val="20"/>
        </w:rPr>
      </w:pPr>
    </w:p>
    <w:p w:rsidR="00984693" w:rsidRPr="00984693" w:rsidRDefault="00984693" w:rsidP="00984693">
      <w:pPr>
        <w:jc w:val="center"/>
        <w:rPr>
          <w:rFonts w:ascii="Verdana" w:hAnsi="Verdana"/>
          <w:b/>
          <w:sz w:val="20"/>
          <w:szCs w:val="20"/>
        </w:rPr>
      </w:pPr>
    </w:p>
    <w:p w:rsidR="00984693" w:rsidRPr="00984693" w:rsidRDefault="00984693" w:rsidP="00984693">
      <w:pPr>
        <w:jc w:val="center"/>
        <w:rPr>
          <w:rFonts w:ascii="Verdana" w:hAnsi="Verdana"/>
          <w:b/>
          <w:sz w:val="20"/>
          <w:szCs w:val="20"/>
        </w:rPr>
      </w:pPr>
    </w:p>
    <w:p w:rsidR="00984693" w:rsidRPr="00984693" w:rsidRDefault="00984693" w:rsidP="00984693">
      <w:pPr>
        <w:jc w:val="center"/>
        <w:rPr>
          <w:rFonts w:ascii="Verdana" w:hAnsi="Verdana"/>
          <w:b/>
          <w:sz w:val="20"/>
          <w:szCs w:val="20"/>
        </w:rPr>
      </w:pPr>
    </w:p>
    <w:p w:rsidR="00984693" w:rsidRDefault="00984693" w:rsidP="00984693">
      <w:pPr>
        <w:jc w:val="center"/>
        <w:rPr>
          <w:rFonts w:ascii="Verdana" w:hAnsi="Verdana"/>
          <w:b/>
          <w:sz w:val="20"/>
          <w:szCs w:val="20"/>
        </w:rPr>
      </w:pPr>
    </w:p>
    <w:p w:rsidR="00984693" w:rsidRDefault="00984693" w:rsidP="00984693">
      <w:pPr>
        <w:jc w:val="center"/>
        <w:rPr>
          <w:rFonts w:ascii="Verdana" w:hAnsi="Verdana"/>
          <w:b/>
          <w:sz w:val="20"/>
          <w:szCs w:val="20"/>
        </w:rPr>
      </w:pPr>
    </w:p>
    <w:p w:rsidR="00984693" w:rsidRPr="00984693" w:rsidRDefault="00984693" w:rsidP="00984693">
      <w:pPr>
        <w:jc w:val="center"/>
        <w:rPr>
          <w:rFonts w:ascii="Verdana" w:hAnsi="Verdana"/>
          <w:b/>
          <w:sz w:val="20"/>
          <w:szCs w:val="20"/>
        </w:rPr>
      </w:pPr>
    </w:p>
    <w:p w:rsidR="00984693" w:rsidRPr="00984693" w:rsidRDefault="00984693" w:rsidP="00984693">
      <w:pPr>
        <w:jc w:val="center"/>
        <w:rPr>
          <w:rFonts w:ascii="Verdana" w:hAnsi="Verdana"/>
          <w:b/>
          <w:sz w:val="20"/>
          <w:szCs w:val="20"/>
        </w:rPr>
      </w:pPr>
      <w:r w:rsidRPr="00984693">
        <w:rPr>
          <w:rFonts w:ascii="Verdana" w:hAnsi="Verdana"/>
          <w:b/>
          <w:sz w:val="20"/>
          <w:szCs w:val="20"/>
        </w:rPr>
        <w:t>TÁJÉKOZTATÁS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>A felszín alatti vízkészletekbe történő beavatkozás és a vízkútfúrás szakmai követelményeiről szóló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sz w:val="20"/>
          <w:szCs w:val="20"/>
        </w:rPr>
        <w:t xml:space="preserve">101/2007. (XII. 23.) </w:t>
      </w:r>
      <w:proofErr w:type="spellStart"/>
      <w:r w:rsidRPr="00984693">
        <w:rPr>
          <w:rFonts w:ascii="Verdana" w:hAnsi="Verdana"/>
          <w:sz w:val="20"/>
          <w:szCs w:val="20"/>
        </w:rPr>
        <w:t>KvVM</w:t>
      </w:r>
      <w:proofErr w:type="spellEnd"/>
      <w:r w:rsidRPr="00984693">
        <w:rPr>
          <w:rFonts w:ascii="Verdana" w:hAnsi="Verdana"/>
          <w:sz w:val="20"/>
          <w:szCs w:val="20"/>
        </w:rPr>
        <w:t xml:space="preserve"> rendelet (Kútrendelet) kivonata:</w:t>
      </w:r>
    </w:p>
    <w:p w:rsidR="00984693" w:rsidRPr="00984693" w:rsidRDefault="00984693" w:rsidP="00984693">
      <w:pPr>
        <w:rPr>
          <w:rFonts w:ascii="Verdana" w:hAnsi="Verdana"/>
          <w:b/>
          <w:bCs/>
          <w:i/>
          <w:sz w:val="20"/>
          <w:szCs w:val="20"/>
        </w:rPr>
      </w:pPr>
      <w:r w:rsidRPr="00984693">
        <w:rPr>
          <w:rFonts w:ascii="Verdana" w:hAnsi="Verdana"/>
          <w:b/>
          <w:bCs/>
          <w:i/>
          <w:iCs/>
          <w:sz w:val="20"/>
          <w:szCs w:val="20"/>
        </w:rPr>
        <w:t>„A kút kivitelezésével, vizsgálatával és dokumentálásával összefüggő személyi, képesítési követelményei és egyéb feltételei</w:t>
      </w:r>
    </w:p>
    <w:p w:rsidR="00984693" w:rsidRPr="00984693" w:rsidRDefault="00984693" w:rsidP="00984693">
      <w:pPr>
        <w:rPr>
          <w:rFonts w:ascii="Verdana" w:hAnsi="Verdana"/>
          <w:i/>
          <w:sz w:val="20"/>
          <w:szCs w:val="20"/>
        </w:rPr>
      </w:pPr>
      <w:r w:rsidRPr="00984693">
        <w:rPr>
          <w:rFonts w:ascii="Verdana" w:hAnsi="Verdana"/>
          <w:b/>
          <w:bCs/>
          <w:i/>
          <w:sz w:val="20"/>
          <w:szCs w:val="20"/>
        </w:rPr>
        <w:t>13. §</w:t>
      </w:r>
      <w:hyperlink r:id="rId8" w:anchor="lbj23idf33a" w:history="1">
        <w:r w:rsidRPr="00984693">
          <w:rPr>
            <w:rStyle w:val="Hiperhivatkozs"/>
            <w:rFonts w:ascii="Verdana" w:hAnsi="Verdana"/>
            <w:b/>
            <w:bCs/>
            <w:i/>
            <w:sz w:val="20"/>
            <w:szCs w:val="20"/>
            <w:vertAlign w:val="superscript"/>
          </w:rPr>
          <w:t> * </w:t>
        </w:r>
      </w:hyperlink>
      <w:r w:rsidRPr="00984693">
        <w:rPr>
          <w:rFonts w:ascii="Verdana" w:hAnsi="Verdana"/>
          <w:i/>
          <w:sz w:val="20"/>
          <w:szCs w:val="20"/>
        </w:rPr>
        <w:t>(1)</w:t>
      </w:r>
      <w:hyperlink r:id="rId9" w:anchor="lbj24idf33a" w:history="1">
        <w:r w:rsidRPr="00984693">
          <w:rPr>
            <w:rStyle w:val="Hiperhivatkozs"/>
            <w:rFonts w:ascii="Verdana" w:hAnsi="Verdana"/>
            <w:i/>
            <w:sz w:val="20"/>
            <w:szCs w:val="20"/>
            <w:vertAlign w:val="superscript"/>
          </w:rPr>
          <w:t> * </w:t>
        </w:r>
      </w:hyperlink>
      <w:r w:rsidRPr="00984693">
        <w:rPr>
          <w:rFonts w:ascii="Verdana" w:hAnsi="Verdana"/>
          <w:i/>
          <w:sz w:val="20"/>
          <w:szCs w:val="20"/>
        </w:rPr>
        <w:t xml:space="preserve"> Az e rendelet hatálya alá tartozó </w:t>
      </w:r>
      <w:proofErr w:type="spellStart"/>
      <w:r w:rsidRPr="00984693">
        <w:rPr>
          <w:rFonts w:ascii="Verdana" w:hAnsi="Verdana"/>
          <w:i/>
          <w:sz w:val="20"/>
          <w:szCs w:val="20"/>
        </w:rPr>
        <w:t>vízilétesítmények</w:t>
      </w:r>
      <w:proofErr w:type="spellEnd"/>
      <w:r w:rsidRPr="00984693">
        <w:rPr>
          <w:rFonts w:ascii="Verdana" w:hAnsi="Verdana"/>
          <w:i/>
          <w:sz w:val="20"/>
          <w:szCs w:val="20"/>
        </w:rPr>
        <w:t xml:space="preserve"> műszaki tervezési feladatait az építésügyi és az építésüggyel összefüggő szakmagyakorlási tevékenységekről szóló kormányrendelet szerint jogosultsággal rendelkezők végezhetnek.</w:t>
      </w:r>
    </w:p>
    <w:p w:rsidR="00984693" w:rsidRPr="00984693" w:rsidRDefault="00984693" w:rsidP="00984693">
      <w:pPr>
        <w:rPr>
          <w:rFonts w:ascii="Verdana" w:hAnsi="Verdana"/>
          <w:i/>
          <w:sz w:val="20"/>
          <w:szCs w:val="20"/>
        </w:rPr>
      </w:pPr>
      <w:r w:rsidRPr="00984693">
        <w:rPr>
          <w:rFonts w:ascii="Verdana" w:hAnsi="Verdana"/>
          <w:i/>
          <w:sz w:val="20"/>
          <w:szCs w:val="20"/>
        </w:rPr>
        <w:t>(2)</w:t>
      </w:r>
      <w:hyperlink r:id="rId10" w:anchor="lbj25idf33a" w:history="1">
        <w:r w:rsidRPr="00984693">
          <w:rPr>
            <w:rStyle w:val="Hiperhivatkozs"/>
            <w:rFonts w:ascii="Verdana" w:hAnsi="Verdana"/>
            <w:i/>
            <w:sz w:val="20"/>
            <w:szCs w:val="20"/>
            <w:vertAlign w:val="superscript"/>
          </w:rPr>
          <w:t> * </w:t>
        </w:r>
      </w:hyperlink>
      <w:r w:rsidRPr="00984693">
        <w:rPr>
          <w:rFonts w:ascii="Verdana" w:hAnsi="Verdana"/>
          <w:i/>
          <w:sz w:val="20"/>
          <w:szCs w:val="20"/>
        </w:rPr>
        <w:t xml:space="preserve"> Kút kivitelezését - beleértve annak felújítását, javítását és megszüntetését is - az végezheti, aki</w:t>
      </w:r>
    </w:p>
    <w:p w:rsidR="00984693" w:rsidRPr="00984693" w:rsidRDefault="00984693" w:rsidP="00984693">
      <w:pPr>
        <w:rPr>
          <w:rFonts w:ascii="Verdana" w:hAnsi="Verdana"/>
          <w:i/>
          <w:sz w:val="20"/>
          <w:szCs w:val="20"/>
        </w:rPr>
      </w:pPr>
      <w:proofErr w:type="gramStart"/>
      <w:r w:rsidRPr="00984693">
        <w:rPr>
          <w:rFonts w:ascii="Verdana" w:hAnsi="Verdana"/>
          <w:i/>
          <w:iCs/>
          <w:sz w:val="20"/>
          <w:szCs w:val="20"/>
        </w:rPr>
        <w:t>a</w:t>
      </w:r>
      <w:proofErr w:type="gramEnd"/>
      <w:r w:rsidRPr="00984693">
        <w:rPr>
          <w:rFonts w:ascii="Verdana" w:hAnsi="Verdana"/>
          <w:i/>
          <w:iCs/>
          <w:sz w:val="20"/>
          <w:szCs w:val="20"/>
        </w:rPr>
        <w:t xml:space="preserve">) </w:t>
      </w:r>
      <w:r w:rsidRPr="00984693">
        <w:rPr>
          <w:rFonts w:ascii="Verdana" w:hAnsi="Verdana"/>
          <w:i/>
          <w:sz w:val="20"/>
          <w:szCs w:val="20"/>
        </w:rPr>
        <w:t>az Országos Képzési Jegyzék szerint vízkútfúró szakképesítést szerzett, vagy olyan szakirányú középfokú végzettséggel rendelkezik, amelyhez tartozó tantárgyi képzés és vizsga a kút kivitelezésének elméleti és gyakorlati szinten történő elsajátítását igazolja, vagy szakirányú felsőfokú végzettséggel rendelkezik és kút-kivitelezési jogosultsággal rendelkező személy az elsajátított kút-kivitelezési gyakorlatot számára igazolja, valamint</w:t>
      </w:r>
    </w:p>
    <w:p w:rsidR="00984693" w:rsidRPr="00984693" w:rsidRDefault="00984693" w:rsidP="00984693">
      <w:pPr>
        <w:rPr>
          <w:rFonts w:ascii="Verdana" w:hAnsi="Verdana"/>
          <w:i/>
          <w:sz w:val="20"/>
          <w:szCs w:val="20"/>
        </w:rPr>
      </w:pPr>
      <w:r w:rsidRPr="00984693">
        <w:rPr>
          <w:rFonts w:ascii="Verdana" w:hAnsi="Verdana"/>
          <w:i/>
          <w:iCs/>
          <w:sz w:val="20"/>
          <w:szCs w:val="20"/>
        </w:rPr>
        <w:t xml:space="preserve">b) </w:t>
      </w:r>
      <w:r w:rsidRPr="00984693">
        <w:rPr>
          <w:rFonts w:ascii="Verdana" w:hAnsi="Verdana"/>
          <w:i/>
          <w:sz w:val="20"/>
          <w:szCs w:val="20"/>
        </w:rPr>
        <w:t>a vízkutatási és vízfeltárási célból végzett fúrási, kútépítési, kúttisztítási, kútfelújítási, kútjavítási berendezésre vonatkozón a bányafelügyelet által kiadott, a bányafelügyelet műszaki-biztonsági előírásainak való megfelelést tanúsító igazolásával, vagy a gépek biztonsági követelményeiről és megfelelőségének tanúsításáról szóló miniszteri rendelet szerinti EK megfelelőségi nyilatkozattal rendelkezik.</w:t>
      </w:r>
    </w:p>
    <w:p w:rsidR="00984693" w:rsidRPr="00984693" w:rsidRDefault="00984693" w:rsidP="00984693">
      <w:pPr>
        <w:rPr>
          <w:rFonts w:ascii="Verdana" w:hAnsi="Verdana"/>
          <w:i/>
          <w:sz w:val="20"/>
          <w:szCs w:val="20"/>
        </w:rPr>
      </w:pPr>
      <w:r w:rsidRPr="00984693">
        <w:rPr>
          <w:rFonts w:ascii="Verdana" w:hAnsi="Verdana"/>
          <w:i/>
          <w:sz w:val="20"/>
          <w:szCs w:val="20"/>
        </w:rPr>
        <w:t>(3) 100 m-nél mélyebb talpmélységű kút, továbbá közüzemi vízellátást szolgáló kút kivitelezése geofizikus, geofizikus-mérnök, geológus, geológus-mérnök vagy hidrogeológus, hidrogeológus-mérnök, vagy azzal egyenértékű szakképesítéssel rendelkező szakember felügyelete mellett végezhető.</w:t>
      </w:r>
    </w:p>
    <w:p w:rsidR="00984693" w:rsidRPr="00984693" w:rsidRDefault="00984693" w:rsidP="00984693">
      <w:pPr>
        <w:rPr>
          <w:rFonts w:ascii="Verdana" w:hAnsi="Verdana"/>
          <w:i/>
          <w:sz w:val="20"/>
          <w:szCs w:val="20"/>
        </w:rPr>
      </w:pPr>
      <w:r w:rsidRPr="00984693">
        <w:rPr>
          <w:rFonts w:ascii="Verdana" w:hAnsi="Verdana"/>
          <w:i/>
          <w:sz w:val="20"/>
          <w:szCs w:val="20"/>
        </w:rPr>
        <w:t>(4) A kút kivitelezésének részét képező feltáró fúrásokban, illetve kutakban mélyfúrás-geofizikai, illetve kútvizsgálati mérések mérnökgeológus, geofizikus, geofizikus-mérnök, hidrogeológus mérnök, vagy ezekkel egyenértékű szakképesítéssel rendelkező szakember közreműködésével végezhetők.</w:t>
      </w:r>
    </w:p>
    <w:p w:rsidR="00984693" w:rsidRPr="00984693" w:rsidRDefault="00984693" w:rsidP="00984693">
      <w:pPr>
        <w:rPr>
          <w:rFonts w:ascii="Verdana" w:hAnsi="Verdana"/>
          <w:i/>
          <w:sz w:val="20"/>
          <w:szCs w:val="20"/>
        </w:rPr>
      </w:pPr>
      <w:r w:rsidRPr="00984693">
        <w:rPr>
          <w:rFonts w:ascii="Verdana" w:hAnsi="Verdana"/>
          <w:i/>
          <w:sz w:val="20"/>
          <w:szCs w:val="20"/>
        </w:rPr>
        <w:t xml:space="preserve">(5) Mélyfúrás-geofizikai, illetve kútvizsgálati mérések kiértékelését, az összefoglaló szakvéleményt kizárólag geofizikus, </w:t>
      </w:r>
      <w:proofErr w:type="spellStart"/>
      <w:r w:rsidRPr="00984693">
        <w:rPr>
          <w:rFonts w:ascii="Verdana" w:hAnsi="Verdana"/>
          <w:i/>
          <w:sz w:val="20"/>
          <w:szCs w:val="20"/>
        </w:rPr>
        <w:t>geofizikus</w:t>
      </w:r>
      <w:proofErr w:type="spellEnd"/>
      <w:r w:rsidRPr="00984693">
        <w:rPr>
          <w:rFonts w:ascii="Verdana" w:hAnsi="Verdana"/>
          <w:i/>
          <w:sz w:val="20"/>
          <w:szCs w:val="20"/>
        </w:rPr>
        <w:t xml:space="preserve"> mérnök, geológus, mérnökgeológus, hidrogeológus vagy hidrogeológus mérnök, vagy ezekkel egyenértékű szakképesítéssel rendelkező szakember készíthet. A vizsgálat jóváhagyását csak legalább ötéves mélyfúrás-geofizikai gyakorlattal rendelkező szakember végezheti el.</w:t>
      </w:r>
    </w:p>
    <w:p w:rsidR="00984693" w:rsidRPr="00984693" w:rsidRDefault="00984693" w:rsidP="00984693">
      <w:pPr>
        <w:rPr>
          <w:rFonts w:ascii="Verdana" w:hAnsi="Verdana"/>
          <w:sz w:val="20"/>
          <w:szCs w:val="20"/>
        </w:rPr>
      </w:pPr>
      <w:r w:rsidRPr="00984693">
        <w:rPr>
          <w:rFonts w:ascii="Verdana" w:hAnsi="Verdana"/>
          <w:i/>
          <w:sz w:val="20"/>
          <w:szCs w:val="20"/>
        </w:rPr>
        <w:lastRenderedPageBreak/>
        <w:t>(6) A vízföldtani naplót legalább ötéves felszín alatti vízkészlet-gazdálkodási gyakorlattal rendelkező geológus, mérnökgeológus, hidrogeológus vagy hidrogeológus mérnök, vagy ezekkel egyenértékű szakképesítéssel rendelkező szakember készíthet.”</w:t>
      </w:r>
    </w:p>
    <w:p w:rsidR="00984693" w:rsidRDefault="00984693" w:rsidP="00FB6F05">
      <w:pPr>
        <w:rPr>
          <w:rFonts w:ascii="Verdana" w:hAnsi="Verdana"/>
          <w:b/>
        </w:rPr>
      </w:pPr>
    </w:p>
    <w:p w:rsidR="00984693" w:rsidRPr="00984693" w:rsidRDefault="00984693" w:rsidP="00FB6F05">
      <w:pPr>
        <w:rPr>
          <w:rFonts w:ascii="Verdana" w:hAnsi="Verdana"/>
          <w:b/>
        </w:rPr>
      </w:pPr>
    </w:p>
    <w:sectPr w:rsidR="00984693" w:rsidRPr="00984693" w:rsidSect="009846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510" w:rsidRDefault="00DA4510" w:rsidP="00984693">
      <w:pPr>
        <w:spacing w:after="0" w:line="240" w:lineRule="auto"/>
      </w:pPr>
      <w:r>
        <w:separator/>
      </w:r>
    </w:p>
  </w:endnote>
  <w:endnote w:type="continuationSeparator" w:id="0">
    <w:p w:rsidR="00DA4510" w:rsidRDefault="00DA4510" w:rsidP="0098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EAD" w:rsidRDefault="00392EA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EAD" w:rsidRDefault="00392EA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EAD" w:rsidRDefault="00392EA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510" w:rsidRDefault="00DA4510" w:rsidP="00984693">
      <w:pPr>
        <w:spacing w:after="0" w:line="240" w:lineRule="auto"/>
      </w:pPr>
      <w:r>
        <w:separator/>
      </w:r>
    </w:p>
  </w:footnote>
  <w:footnote w:type="continuationSeparator" w:id="0">
    <w:p w:rsidR="00DA4510" w:rsidRDefault="00DA4510" w:rsidP="00984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EAD" w:rsidRDefault="00392EA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EAD" w:rsidRDefault="00392EA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693" w:rsidRDefault="00392EAD" w:rsidP="00984693">
    <w:pPr>
      <w:pStyle w:val="Nincstrkz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hu-HU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3695700</wp:posOffset>
          </wp:positionH>
          <wp:positionV relativeFrom="paragraph">
            <wp:posOffset>149225</wp:posOffset>
          </wp:positionV>
          <wp:extent cx="431800" cy="57531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4693" w:rsidRPr="009A2017" w:rsidRDefault="00984693" w:rsidP="00984693">
    <w:pPr>
      <w:pStyle w:val="Nincstrkz"/>
      <w:jc w:val="center"/>
      <w:rPr>
        <w:rFonts w:ascii="Arial Narrow" w:hAnsi="Arial Narrow"/>
      </w:rPr>
    </w:pPr>
    <w:r>
      <w:rPr>
        <w:noProof/>
        <w:lang w:eastAsia="hu-HU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1638300</wp:posOffset>
          </wp:positionH>
          <wp:positionV relativeFrom="paragraph">
            <wp:posOffset>18415</wp:posOffset>
          </wp:positionV>
          <wp:extent cx="465455" cy="516890"/>
          <wp:effectExtent l="19050" t="0" r="0" b="0"/>
          <wp:wrapThrough wrapText="bothSides">
            <wp:wrapPolygon edited="0">
              <wp:start x="-884" y="0"/>
              <wp:lineTo x="-884" y="20698"/>
              <wp:lineTo x="21217" y="20698"/>
              <wp:lineTo x="21217" y="0"/>
              <wp:lineTo x="-884" y="0"/>
            </wp:wrapPolygon>
          </wp:wrapThrough>
          <wp:docPr id="7" name="Kép 5" descr="C:\Hivatal\Kép\Scimer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C:\Hivatal\Kép\Scimer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516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442595" cy="514985"/>
          <wp:effectExtent l="19050" t="0" r="0" b="0"/>
          <wp:wrapTight wrapText="bothSides">
            <wp:wrapPolygon edited="0">
              <wp:start x="-930" y="0"/>
              <wp:lineTo x="-930" y="20774"/>
              <wp:lineTo x="21383" y="20774"/>
              <wp:lineTo x="21383" y="0"/>
              <wp:lineTo x="-930" y="0"/>
            </wp:wrapPolygon>
          </wp:wrapTight>
          <wp:docPr id="8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84693" w:rsidRPr="009A2017" w:rsidRDefault="00984693" w:rsidP="00984693">
    <w:pPr>
      <w:pStyle w:val="Nincstrkz"/>
      <w:jc w:val="center"/>
      <w:rPr>
        <w:rFonts w:ascii="Arial Narrow" w:hAnsi="Arial Narrow"/>
      </w:rPr>
    </w:pPr>
  </w:p>
  <w:p w:rsidR="00984693" w:rsidRPr="009A2017" w:rsidRDefault="00984693" w:rsidP="00984693">
    <w:pPr>
      <w:pStyle w:val="Nincstrkz"/>
      <w:jc w:val="center"/>
      <w:rPr>
        <w:rFonts w:ascii="Arial Narrow" w:hAnsi="Arial Narrow"/>
      </w:rPr>
    </w:pPr>
    <w:bookmarkStart w:id="0" w:name="_GoBack"/>
    <w:bookmarkEnd w:id="0"/>
  </w:p>
  <w:p w:rsidR="00984693" w:rsidRDefault="00984693" w:rsidP="00984693">
    <w:pPr>
      <w:pStyle w:val="Nincstrkz"/>
      <w:jc w:val="center"/>
      <w:rPr>
        <w:rFonts w:ascii="Verdana" w:hAnsi="Verdana"/>
        <w:b/>
        <w:sz w:val="20"/>
        <w:szCs w:val="20"/>
      </w:rPr>
    </w:pPr>
  </w:p>
  <w:p w:rsidR="00984693" w:rsidRDefault="00984693" w:rsidP="00984693">
    <w:pPr>
      <w:pStyle w:val="Nincstrkz"/>
      <w:jc w:val="center"/>
      <w:rPr>
        <w:rFonts w:ascii="Verdana" w:hAnsi="Verdana"/>
        <w:b/>
        <w:sz w:val="12"/>
        <w:szCs w:val="12"/>
      </w:rPr>
    </w:pPr>
    <w:r w:rsidRPr="00722772">
      <w:rPr>
        <w:rFonts w:ascii="Verdana" w:hAnsi="Verdana"/>
        <w:b/>
        <w:sz w:val="20"/>
        <w:szCs w:val="20"/>
      </w:rPr>
      <w:t xml:space="preserve">Ságvári Közös Önkormányzati Hivatal </w:t>
    </w:r>
  </w:p>
  <w:p w:rsidR="00984693" w:rsidRPr="004D515C" w:rsidRDefault="00984693" w:rsidP="00984693">
    <w:pPr>
      <w:pStyle w:val="Nincstrkz"/>
      <w:jc w:val="center"/>
      <w:rPr>
        <w:rFonts w:ascii="Verdana" w:hAnsi="Verdana"/>
        <w:b/>
        <w:sz w:val="12"/>
        <w:szCs w:val="12"/>
      </w:rPr>
    </w:pPr>
  </w:p>
  <w:p w:rsidR="00984693" w:rsidRPr="00794ABD" w:rsidRDefault="00984693" w:rsidP="00984693">
    <w:pPr>
      <w:pStyle w:val="Nincstrkz"/>
      <w:spacing w:line="360" w:lineRule="auto"/>
      <w:jc w:val="center"/>
      <w:rPr>
        <w:rFonts w:ascii="Verdana" w:hAnsi="Verdana"/>
        <w:i/>
        <w:sz w:val="16"/>
        <w:szCs w:val="16"/>
      </w:rPr>
    </w:pPr>
    <w:r w:rsidRPr="00794ABD">
      <w:rPr>
        <w:rFonts w:ascii="Verdana" w:hAnsi="Verdana"/>
        <w:i/>
        <w:sz w:val="16"/>
        <w:szCs w:val="16"/>
      </w:rPr>
      <w:t>8654 Ságvár, Fő u. 16.</w:t>
    </w:r>
  </w:p>
  <w:p w:rsidR="00984693" w:rsidRDefault="00984693" w:rsidP="00984693">
    <w:pPr>
      <w:pStyle w:val="Nincstrkz"/>
      <w:spacing w:line="360" w:lineRule="auto"/>
      <w:jc w:val="center"/>
      <w:rPr>
        <w:rStyle w:val="Hiperhivatkozs"/>
        <w:rFonts w:ascii="Verdana" w:hAnsi="Verdana"/>
        <w:i/>
        <w:sz w:val="16"/>
        <w:szCs w:val="16"/>
      </w:rPr>
    </w:pPr>
    <w:r w:rsidRPr="00794ABD">
      <w:rPr>
        <w:rFonts w:ascii="Verdana" w:hAnsi="Verdana"/>
        <w:i/>
        <w:sz w:val="16"/>
        <w:szCs w:val="16"/>
      </w:rPr>
      <w:t>Tel: 84/580-022</w:t>
    </w:r>
    <w:r>
      <w:rPr>
        <w:rFonts w:ascii="Verdana" w:hAnsi="Verdana"/>
        <w:i/>
        <w:sz w:val="16"/>
        <w:szCs w:val="16"/>
      </w:rPr>
      <w:t>/</w:t>
    </w:r>
    <w:proofErr w:type="gramStart"/>
    <w:r>
      <w:rPr>
        <w:rFonts w:ascii="Verdana" w:hAnsi="Verdana"/>
        <w:i/>
        <w:sz w:val="16"/>
        <w:szCs w:val="16"/>
      </w:rPr>
      <w:t>19</w:t>
    </w:r>
    <w:r w:rsidRPr="00794ABD">
      <w:rPr>
        <w:rFonts w:ascii="Verdana" w:hAnsi="Verdana"/>
        <w:i/>
        <w:sz w:val="16"/>
        <w:szCs w:val="16"/>
      </w:rPr>
      <w:t xml:space="preserve">    Fax</w:t>
    </w:r>
    <w:proofErr w:type="gramEnd"/>
    <w:r w:rsidRPr="00794ABD">
      <w:rPr>
        <w:rFonts w:ascii="Verdana" w:hAnsi="Verdana"/>
        <w:i/>
        <w:sz w:val="16"/>
        <w:szCs w:val="16"/>
      </w:rPr>
      <w:t xml:space="preserve">: 84/380-011    E-mail: </w:t>
    </w:r>
    <w:hyperlink r:id="rId4" w:history="1">
      <w:r w:rsidRPr="0081360C">
        <w:rPr>
          <w:rStyle w:val="Hiperhivatkozs"/>
          <w:rFonts w:ascii="Verdana" w:hAnsi="Verdana"/>
          <w:i/>
          <w:sz w:val="16"/>
          <w:szCs w:val="16"/>
        </w:rPr>
        <w:t>jegyzo@sagvar.hu</w:t>
      </w:r>
    </w:hyperlink>
  </w:p>
  <w:p w:rsidR="00984693" w:rsidRPr="0081360C" w:rsidRDefault="00984693" w:rsidP="00984693">
    <w:pPr>
      <w:pStyle w:val="Nincstrkz"/>
      <w:jc w:val="center"/>
      <w:rPr>
        <w:rFonts w:ascii="Verdana" w:hAnsi="Verdana"/>
        <w:i/>
        <w:sz w:val="12"/>
        <w:szCs w:val="12"/>
      </w:rPr>
    </w:pPr>
    <w:r w:rsidRPr="00214225">
      <w:rPr>
        <w:rStyle w:val="xrtl"/>
        <w:rFonts w:ascii="Verdana" w:hAnsi="Verdana"/>
        <w:i/>
        <w:sz w:val="16"/>
        <w:szCs w:val="16"/>
      </w:rPr>
      <w:t>Rövid név: SKNMK</w:t>
    </w:r>
    <w:r w:rsidRPr="00214225">
      <w:rPr>
        <w:rStyle w:val="xrtl"/>
        <w:rFonts w:ascii="Verdana" w:hAnsi="Verdana"/>
        <w:i/>
        <w:sz w:val="16"/>
        <w:szCs w:val="16"/>
      </w:rPr>
      <w:tab/>
    </w:r>
    <w:r w:rsidRPr="00214225">
      <w:rPr>
        <w:rStyle w:val="xrtl"/>
        <w:rFonts w:ascii="Verdana" w:hAnsi="Verdana"/>
        <w:i/>
        <w:sz w:val="16"/>
        <w:szCs w:val="16"/>
      </w:rPr>
      <w:tab/>
      <w:t>KRID: 107033347</w:t>
    </w:r>
  </w:p>
  <w:p w:rsidR="00984693" w:rsidRPr="004D515C" w:rsidRDefault="00984693" w:rsidP="00984693">
    <w:pPr>
      <w:pStyle w:val="Nincstrkz"/>
      <w:jc w:val="center"/>
      <w:rPr>
        <w:rFonts w:ascii="Verdana" w:hAnsi="Verdana"/>
        <w:i/>
        <w:sz w:val="12"/>
        <w:szCs w:val="12"/>
      </w:rPr>
    </w:pPr>
  </w:p>
  <w:p w:rsidR="00984693" w:rsidRDefault="00DA4510" w:rsidP="00984693">
    <w:pPr>
      <w:pStyle w:val="lfej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3" type="#_x0000_t32" style="position:absolute;margin-left:7.95pt;margin-top:3.2pt;width:448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4RI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" strokeweight=".5pt"/>
      </w:pict>
    </w:r>
  </w:p>
  <w:p w:rsidR="00984693" w:rsidRDefault="0098469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113DB"/>
    <w:multiLevelType w:val="multilevel"/>
    <w:tmpl w:val="EC4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0358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3127560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" w15:restartNumberingAfterBreak="0">
    <w:nsid w:val="4B787BC4"/>
    <w:multiLevelType w:val="multilevel"/>
    <w:tmpl w:val="CDA0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7008E"/>
    <w:multiLevelType w:val="multilevel"/>
    <w:tmpl w:val="FBA2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5110D"/>
    <w:multiLevelType w:val="hybridMultilevel"/>
    <w:tmpl w:val="68E6AFC6"/>
    <w:lvl w:ilvl="0" w:tplc="E44027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40C"/>
    <w:rsid w:val="000D7C39"/>
    <w:rsid w:val="001110DF"/>
    <w:rsid w:val="00203746"/>
    <w:rsid w:val="003642DE"/>
    <w:rsid w:val="00392EAD"/>
    <w:rsid w:val="004E3FE3"/>
    <w:rsid w:val="00544D8C"/>
    <w:rsid w:val="005C0A81"/>
    <w:rsid w:val="0075039C"/>
    <w:rsid w:val="00897D03"/>
    <w:rsid w:val="008D45BF"/>
    <w:rsid w:val="00984693"/>
    <w:rsid w:val="00AB0668"/>
    <w:rsid w:val="00BF74D3"/>
    <w:rsid w:val="00C11144"/>
    <w:rsid w:val="00CE0A6D"/>
    <w:rsid w:val="00DA4510"/>
    <w:rsid w:val="00DF6F00"/>
    <w:rsid w:val="00E075AD"/>
    <w:rsid w:val="00E6573F"/>
    <w:rsid w:val="00EB140C"/>
    <w:rsid w:val="00F14750"/>
    <w:rsid w:val="00F80752"/>
    <w:rsid w:val="00FB6F05"/>
    <w:rsid w:val="00FD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DBAA7DF4-C091-4A05-8755-336E962C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42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140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B140C"/>
    <w:rPr>
      <w:color w:val="0563C1" w:themeColor="hyperlink"/>
      <w:u w:val="single"/>
    </w:rPr>
  </w:style>
  <w:style w:type="paragraph" w:styleId="lfej">
    <w:name w:val="header"/>
    <w:basedOn w:val="Norml"/>
    <w:link w:val="lfejChar"/>
    <w:unhideWhenUsed/>
    <w:rsid w:val="0098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984693"/>
  </w:style>
  <w:style w:type="paragraph" w:styleId="llb">
    <w:name w:val="footer"/>
    <w:basedOn w:val="Norml"/>
    <w:link w:val="llbChar"/>
    <w:uiPriority w:val="99"/>
    <w:unhideWhenUsed/>
    <w:rsid w:val="0098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4693"/>
  </w:style>
  <w:style w:type="paragraph" w:styleId="Nincstrkz">
    <w:name w:val="No Spacing"/>
    <w:uiPriority w:val="1"/>
    <w:qFormat/>
    <w:rsid w:val="0098469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xrtl">
    <w:name w:val="xr_tl"/>
    <w:rsid w:val="0098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0700101.kv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1700041.B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net.jogtar.hu/jogszabaly?docid=a0700101.kv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t.jogtar.hu/jogszabaly?docid=a0700101.kvv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jegyzo@sagv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1324</Words>
  <Characters>9143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csizmadia.janos</dc:creator>
  <cp:lastModifiedBy>gal robert</cp:lastModifiedBy>
  <cp:revision>9</cp:revision>
  <dcterms:created xsi:type="dcterms:W3CDTF">2021-05-04T09:14:00Z</dcterms:created>
  <dcterms:modified xsi:type="dcterms:W3CDTF">2021-05-07T16:15:00Z</dcterms:modified>
</cp:coreProperties>
</file>